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黑体" w:hAnsi="黑体" w:eastAsia="黑体"/>
          <w:b/>
          <w:sz w:val="44"/>
          <w:szCs w:val="44"/>
        </w:rPr>
      </w:pPr>
      <w:bookmarkStart w:id="20" w:name="_GoBack"/>
      <w:bookmarkEnd w:id="20"/>
      <w:r>
        <w:rPr>
          <w:rFonts w:hint="eastAsia" w:ascii="黑体" w:hAnsi="黑体" w:eastAsia="黑体"/>
          <w:b/>
          <w:sz w:val="44"/>
          <w:szCs w:val="44"/>
        </w:rPr>
        <w:t>2021年申报广西科技奖励项目公示</w:t>
      </w:r>
    </w:p>
    <w:p>
      <w:pPr>
        <w:jc w:val="left"/>
        <w:outlineLvl w:val="1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成果名称：翅荚木培育技术创新与岩溶石漠化治理应用</w:t>
      </w:r>
    </w:p>
    <w:p>
      <w:pPr>
        <w:jc w:val="left"/>
        <w:outlineLvl w:val="1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报奖类别：科学技术进步奖社会公益类</w:t>
      </w:r>
    </w:p>
    <w:p>
      <w:pPr>
        <w:spacing w:before="435" w:beforeLines="100" w:line="360" w:lineRule="auto"/>
        <w:jc w:val="center"/>
        <w:outlineLvl w:val="1"/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一、候选个人及候选组织</w:t>
      </w:r>
    </w:p>
    <w:tbl>
      <w:tblPr>
        <w:tblStyle w:val="5"/>
        <w:tblW w:w="8950" w:type="dxa"/>
        <w:jc w:val="center"/>
        <w:tblInd w:w="-36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798"/>
        <w:gridCol w:w="1020"/>
        <w:gridCol w:w="966"/>
        <w:gridCol w:w="849"/>
        <w:gridCol w:w="915"/>
        <w:gridCol w:w="771"/>
        <w:gridCol w:w="639"/>
        <w:gridCol w:w="628"/>
        <w:gridCol w:w="723"/>
        <w:gridCol w:w="6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hint="eastAsia" w:ascii="Times New Roman" w:eastAsia="宋体"/>
                <w:sz w:val="28"/>
                <w:szCs w:val="28"/>
              </w:rPr>
              <w:t>候选个人</w:t>
            </w:r>
          </w:p>
        </w:tc>
        <w:tc>
          <w:tcPr>
            <w:tcW w:w="7934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28"/>
                <w:szCs w:val="28"/>
              </w:rPr>
              <w:t>侯远瑞、申文辉、姜英、钟瑜、黄小荣、庞世龙、陈金艳、欧芷阳、何琴飞、田红灯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hint="eastAsia" w:ascii="Times New Roman" w:eastAsia="宋体"/>
                <w:sz w:val="28"/>
                <w:szCs w:val="28"/>
              </w:rPr>
              <w:t>候选组织</w:t>
            </w:r>
          </w:p>
        </w:tc>
        <w:tc>
          <w:tcPr>
            <w:tcW w:w="7934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28"/>
                <w:szCs w:val="28"/>
              </w:rPr>
              <w:t>广西壮族自治区林业科学研究院、平果市林业技术推广站、乐业县林业技术推广站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50" w:type="dxa"/>
            <w:gridSpan w:val="11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jc w:val="center"/>
              <w:textAlignment w:val="auto"/>
              <w:outlineLvl w:val="1"/>
              <w:rPr>
                <w:rFonts w:hint="default" w:ascii="宋体" w:hAnsi="宋体" w:eastAsia="宋体"/>
                <w:sz w:val="24"/>
                <w:lang w:val="en-US" w:eastAsia="zh-CN"/>
              </w:rPr>
            </w:pPr>
            <w:bookmarkStart w:id="0" w:name="_Toc72834343"/>
            <w:bookmarkStart w:id="1" w:name="_Toc72832468"/>
            <w:bookmarkStart w:id="2" w:name="_Toc70090937"/>
            <w:r>
              <w:rPr>
                <w:rFonts w:hint="eastAsia" w:ascii="黑体" w:hAnsi="黑体" w:eastAsia="黑体" w:cs="黑体"/>
                <w:bCs/>
                <w:sz w:val="28"/>
                <w:lang w:val="en-US" w:eastAsia="zh-CN"/>
              </w:rPr>
              <w:t>二</w:t>
            </w:r>
            <w:r>
              <w:rPr>
                <w:rFonts w:hint="eastAsia" w:ascii="黑体" w:hAnsi="黑体" w:eastAsia="黑体" w:cs="黑体"/>
                <w:bCs/>
                <w:sz w:val="28"/>
              </w:rPr>
              <w:t>、</w:t>
            </w:r>
            <w:r>
              <w:rPr>
                <w:rFonts w:hint="eastAsia" w:ascii="黑体" w:hAnsi="黑体" w:eastAsia="黑体" w:cs="黑体"/>
                <w:sz w:val="28"/>
              </w:rPr>
              <w:t>提名意见</w:t>
            </w:r>
            <w:r>
              <w:rPr>
                <w:rFonts w:ascii="宋体" w:hAnsi="宋体" w:eastAsia="宋体"/>
                <w:sz w:val="24"/>
              </w:rPr>
              <w:t xml:space="preserve">                                      </w:t>
            </w:r>
          </w:p>
          <w:tbl>
            <w:tblPr>
              <w:tblStyle w:val="5"/>
              <w:tblW w:w="8452" w:type="dxa"/>
              <w:jc w:val="center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76"/>
              <w:gridCol w:w="3807"/>
              <w:gridCol w:w="1185"/>
              <w:gridCol w:w="2284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1176" w:type="dxa"/>
                  <w:tcBorders>
                    <w:top w:val="single" w:color="auto" w:sz="8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提 名 者</w:t>
                  </w:r>
                </w:p>
              </w:tc>
              <w:tc>
                <w:tcPr>
                  <w:tcW w:w="7276" w:type="dxa"/>
                  <w:gridSpan w:val="3"/>
                  <w:tcBorders>
                    <w:top w:val="single" w:color="auto" w:sz="8" w:space="0"/>
                  </w:tcBorders>
                  <w:vAlign w:val="center"/>
                </w:tcPr>
                <w:p>
                  <w:pPr>
                    <w:ind w:firstLine="480" w:firstLineChars="200"/>
                    <w:jc w:val="center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  <w:t>广西壮族自治区林业局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1176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通讯地址</w:t>
                  </w:r>
                </w:p>
              </w:tc>
              <w:tc>
                <w:tcPr>
                  <w:tcW w:w="3807" w:type="dxa"/>
                  <w:vAlign w:val="center"/>
                </w:tcPr>
                <w:p>
                  <w:pPr>
                    <w:ind w:firstLine="480" w:firstLineChars="200"/>
                    <w:jc w:val="center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>广西南宁市青秀区云景路21号</w:t>
                  </w:r>
                </w:p>
              </w:tc>
              <w:tc>
                <w:tcPr>
                  <w:tcW w:w="1185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</w:rPr>
                    <w:t>邮政编码</w:t>
                  </w:r>
                </w:p>
              </w:tc>
              <w:tc>
                <w:tcPr>
                  <w:tcW w:w="2284" w:type="dxa"/>
                  <w:vAlign w:val="center"/>
                </w:tcPr>
                <w:p>
                  <w:pPr>
                    <w:ind w:firstLine="480" w:firstLineChars="200"/>
                    <w:jc w:val="center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  <w:t>530022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1176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联 系 人</w:t>
                  </w:r>
                </w:p>
              </w:tc>
              <w:tc>
                <w:tcPr>
                  <w:tcW w:w="3807" w:type="dxa"/>
                  <w:vAlign w:val="center"/>
                </w:tcPr>
                <w:p>
                  <w:pPr>
                    <w:ind w:firstLine="480" w:firstLineChars="200"/>
                    <w:jc w:val="center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  <w:t>陈雅云</w:t>
                  </w:r>
                </w:p>
              </w:tc>
              <w:tc>
                <w:tcPr>
                  <w:tcW w:w="1185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284" w:type="dxa"/>
                  <w:vAlign w:val="center"/>
                </w:tcPr>
                <w:p>
                  <w:pPr>
                    <w:ind w:firstLine="480" w:firstLineChars="200"/>
                    <w:jc w:val="center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  <w:t>0771-6783850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1176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3807" w:type="dxa"/>
                  <w:vAlign w:val="center"/>
                </w:tcPr>
                <w:p>
                  <w:pPr>
                    <w:ind w:firstLine="480" w:firstLineChars="200"/>
                    <w:jc w:val="center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  <w:t>415433458@qq.com</w:t>
                  </w:r>
                </w:p>
              </w:tc>
              <w:tc>
                <w:tcPr>
                  <w:tcW w:w="1185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</w:rPr>
                    <w:t>传    真</w:t>
                  </w:r>
                </w:p>
              </w:tc>
              <w:tc>
                <w:tcPr>
                  <w:tcW w:w="2284" w:type="dxa"/>
                  <w:vAlign w:val="center"/>
                </w:tcPr>
                <w:p>
                  <w:pPr>
                    <w:ind w:firstLine="480" w:firstLineChars="200"/>
                    <w:jc w:val="center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479" w:hRule="atLeast"/>
                <w:jc w:val="center"/>
              </w:trPr>
              <w:tc>
                <w:tcPr>
                  <w:tcW w:w="8452" w:type="dxa"/>
                  <w:gridSpan w:val="4"/>
                  <w:vAlign w:val="top"/>
                </w:tcPr>
                <w:p>
                  <w:pPr>
                    <w:spacing w:line="340" w:lineRule="exact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提名意见：</w:t>
                  </w:r>
                </w:p>
                <w:p>
                  <w:pPr>
                    <w:spacing w:line="340" w:lineRule="exact"/>
                    <w:ind w:firstLine="480" w:firstLineChars="200"/>
                    <w:rPr>
                      <w:rFonts w:ascii="宋体" w:hAnsi="宋体" w:eastAsia="宋体"/>
                      <w:b/>
                      <w:bCs/>
                      <w:strike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根据《广西科学技术奖励办法》《广西科学技术奖励办法实施细则》相关规定，提名</w:t>
                  </w:r>
                  <w:r>
                    <w:rPr>
                      <w:rFonts w:hint="eastAsia" w:ascii="宋体" w:hAnsi="宋体" w:eastAsia="宋体"/>
                      <w:bCs/>
                      <w:spacing w:val="2"/>
                      <w:sz w:val="24"/>
                      <w:szCs w:val="24"/>
                    </w:rPr>
                    <w:t>该个人、组织为科学技术进步奖</w:t>
                  </w:r>
                  <w:r>
                    <w:rPr>
                      <w:rFonts w:hint="eastAsia" w:ascii="宋体" w:hAnsi="宋体" w:eastAsia="宋体"/>
                      <w:bCs/>
                      <w:spacing w:val="2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hint="eastAsia" w:ascii="宋体" w:hAnsi="宋体" w:eastAsia="宋体"/>
                      <w:bCs/>
                      <w:spacing w:val="2"/>
                      <w:sz w:val="24"/>
                      <w:szCs w:val="24"/>
                      <w:u w:val="single"/>
                      <w:lang w:val="en-US" w:eastAsia="zh-CN"/>
                    </w:rPr>
                    <w:t>二</w:t>
                  </w:r>
                  <w:r>
                    <w:rPr>
                      <w:rFonts w:ascii="宋体" w:hAnsi="宋体" w:eastAsia="宋体"/>
                      <w:bCs/>
                      <w:spacing w:val="2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hint="eastAsia" w:ascii="宋体" w:hAnsi="宋体" w:eastAsia="宋体"/>
                      <w:bCs/>
                      <w:spacing w:val="2"/>
                      <w:sz w:val="24"/>
                      <w:szCs w:val="24"/>
                    </w:rPr>
                    <w:t>等 、</w:t>
                  </w:r>
                  <w:r>
                    <w:rPr>
                      <w:rFonts w:ascii="宋体" w:hAnsi="宋体" w:eastAsia="宋体"/>
                      <w:bCs/>
                      <w:spacing w:val="2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hint="eastAsia" w:ascii="宋体" w:hAnsi="宋体" w:eastAsia="宋体"/>
                      <w:bCs/>
                      <w:spacing w:val="2"/>
                      <w:sz w:val="24"/>
                      <w:szCs w:val="24"/>
                      <w:u w:val="single"/>
                      <w:lang w:val="en-US" w:eastAsia="zh-CN"/>
                    </w:rPr>
                    <w:t>三</w:t>
                  </w:r>
                  <w:r>
                    <w:rPr>
                      <w:rFonts w:ascii="宋体" w:hAnsi="宋体" w:eastAsia="宋体"/>
                      <w:bCs/>
                      <w:spacing w:val="2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hint="eastAsia" w:ascii="宋体" w:hAnsi="宋体" w:eastAsia="宋体"/>
                      <w:bCs/>
                      <w:spacing w:val="2"/>
                      <w:sz w:val="24"/>
                      <w:szCs w:val="24"/>
                    </w:rPr>
                    <w:t>等奖候选个人、候选组织。</w:t>
                  </w:r>
                </w:p>
              </w:tc>
            </w:tr>
          </w:tbl>
          <w:p>
            <w:pPr>
              <w:spacing w:line="390" w:lineRule="exact"/>
              <w:jc w:val="center"/>
              <w:outlineLvl w:val="1"/>
              <w:rPr>
                <w:rFonts w:ascii="黑体" w:hAns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Times New Roman" w:eastAsia="黑体"/>
                <w:sz w:val="28"/>
                <w:lang w:val="en-US" w:eastAsia="zh-CN"/>
              </w:rPr>
              <w:t>三</w:t>
            </w:r>
            <w:r>
              <w:rPr>
                <w:rFonts w:hint="eastAsia" w:ascii="Times New Roman" w:eastAsia="黑体"/>
                <w:sz w:val="28"/>
              </w:rPr>
              <w:t>、</w:t>
            </w:r>
            <w:r>
              <w:rPr>
                <w:rFonts w:ascii="Times New Roman" w:eastAsia="黑体"/>
                <w:sz w:val="28"/>
              </w:rPr>
              <w:t>主要知识产权和标准规范等目录</w:t>
            </w:r>
            <w:bookmarkEnd w:id="0"/>
            <w:bookmarkEnd w:id="1"/>
            <w:bookmarkEnd w:id="2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知识产权（标准）类别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知识产权（标准）具体名称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国家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（地区）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授权号（标准编号）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授权（标准发布）日期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证书编号（标准批准发布部门）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权利人（标准起草单位）</w:t>
            </w:r>
          </w:p>
        </w:tc>
        <w:tc>
          <w:tcPr>
            <w:tcW w:w="6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发明人（标准起草人）</w:t>
            </w:r>
          </w:p>
        </w:tc>
        <w:tc>
          <w:tcPr>
            <w:tcW w:w="62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发明专利（标准）有效状态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广西单位是否为原始权利人、起草人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附件佐证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材料编号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发明专利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石漠化地区任豆与降香黄檀混交造林方法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中国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ZL2015106953585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2018.07.10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第2994970号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639" w:type="dxa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侯远瑞</w:t>
            </w:r>
            <w:r>
              <w:rPr>
                <w:rFonts w:hint="eastAsia" w:ascii="Times New Roman" w:eastAsia="宋体"/>
                <w:sz w:val="18"/>
                <w:szCs w:val="18"/>
              </w:rPr>
              <w:t>、</w:t>
            </w:r>
            <w:r>
              <w:rPr>
                <w:rFonts w:ascii="Times New Roman" w:eastAsia="宋体"/>
                <w:sz w:val="18"/>
                <w:szCs w:val="18"/>
              </w:rPr>
              <w:t>申文辉、庞世龙、黄宏珊、陈金艳、</w:t>
            </w:r>
            <w:r>
              <w:rPr>
                <w:rFonts w:hint="eastAsia" w:ascii="Times New Roman" w:eastAsia="宋体"/>
                <w:sz w:val="18"/>
                <w:szCs w:val="18"/>
              </w:rPr>
              <w:t>李婌英</w:t>
            </w:r>
            <w:r>
              <w:rPr>
                <w:rFonts w:ascii="Times New Roman" w:eastAsia="宋体"/>
                <w:sz w:val="18"/>
                <w:szCs w:val="18"/>
              </w:rPr>
              <w:t>、黄小荣</w:t>
            </w:r>
          </w:p>
        </w:tc>
        <w:tc>
          <w:tcPr>
            <w:tcW w:w="62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授权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1-1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发明专利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一种任豆组培继代芽瓶外扦插育苗方法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中国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ZL2012103459481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2013.10.02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第1280824号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639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陈博雯、蔡玲、</w:t>
            </w:r>
          </w:p>
          <w:p>
            <w:pPr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刘海龙、陈晓明、覃子海、王鹏良</w:t>
            </w:r>
          </w:p>
        </w:tc>
        <w:tc>
          <w:tcPr>
            <w:tcW w:w="62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终止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1-2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行业标准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任豆丰产林栽培技术规程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中国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LY/T3049-2018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2018.12.29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国家林业和草原局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6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申文辉</w:t>
            </w:r>
            <w:r>
              <w:rPr>
                <w:rFonts w:hint="eastAsia" w:ascii="Times New Roman" w:eastAsia="宋体"/>
                <w:sz w:val="18"/>
                <w:szCs w:val="18"/>
              </w:rPr>
              <w:t>，侯远瑞，朱积余，庞世龙，彭玉华，曹艳云，欧芷阳，郑威，刘秀</w:t>
            </w:r>
          </w:p>
        </w:tc>
        <w:tc>
          <w:tcPr>
            <w:tcW w:w="62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发布实施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1-3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bookmarkStart w:id="3" w:name="_Toc72834345"/>
            <w:bookmarkStart w:id="4" w:name="_Toc70090939"/>
            <w:bookmarkStart w:id="5" w:name="_Toc72832470"/>
            <w:r>
              <w:rPr>
                <w:rFonts w:ascii="黑体" w:hAnsi="黑体" w:eastAsia="黑体" w:cs="黑体"/>
                <w:bCs/>
                <w:sz w:val="18"/>
                <w:szCs w:val="18"/>
              </w:rPr>
              <w:t>论文名称</w:t>
            </w:r>
            <w:bookmarkEnd w:id="3"/>
            <w:bookmarkEnd w:id="4"/>
            <w:bookmarkEnd w:id="5"/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sz w:val="18"/>
                <w:szCs w:val="18"/>
              </w:rPr>
              <w:t>刊名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sz w:val="18"/>
                <w:szCs w:val="18"/>
              </w:rPr>
              <w:t>作者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bookmarkStart w:id="6" w:name="_Toc72834346"/>
            <w:bookmarkStart w:id="7" w:name="_Toc70090940"/>
            <w:bookmarkStart w:id="8" w:name="_Toc72832471"/>
            <w:r>
              <w:rPr>
                <w:rFonts w:ascii="黑体" w:hAnsi="黑体" w:eastAsia="黑体" w:cs="黑体"/>
                <w:bCs/>
                <w:sz w:val="18"/>
                <w:szCs w:val="18"/>
              </w:rPr>
              <w:t>年卷页码</w:t>
            </w:r>
            <w:bookmarkEnd w:id="6"/>
            <w:bookmarkEnd w:id="7"/>
            <w:bookmarkEnd w:id="8"/>
          </w:p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bookmarkStart w:id="9" w:name="_Toc70090941"/>
            <w:bookmarkStart w:id="10" w:name="_Toc72832472"/>
            <w:bookmarkStart w:id="11" w:name="_Toc72834347"/>
            <w:r>
              <w:rPr>
                <w:rFonts w:ascii="黑体" w:hAnsi="黑体" w:eastAsia="黑体" w:cs="黑体"/>
                <w:bCs/>
                <w:sz w:val="18"/>
                <w:szCs w:val="18"/>
              </w:rPr>
              <w:t>(xx年xx卷</w:t>
            </w:r>
            <w:bookmarkEnd w:id="9"/>
            <w:bookmarkEnd w:id="10"/>
            <w:bookmarkEnd w:id="11"/>
            <w:r>
              <w:rPr>
                <w:rFonts w:ascii="黑体" w:hAnsi="黑体" w:eastAsia="黑体" w:cs="黑体"/>
                <w:bCs/>
                <w:sz w:val="18"/>
                <w:szCs w:val="18"/>
              </w:rPr>
              <w:t>xx页)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sz w:val="18"/>
                <w:szCs w:val="18"/>
              </w:rPr>
              <w:t>发表时间（年月 日）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bookmarkStart w:id="12" w:name="_Toc70090942"/>
            <w:bookmarkStart w:id="13" w:name="_Toc72834348"/>
            <w:bookmarkStart w:id="14" w:name="_Toc72832473"/>
            <w:r>
              <w:rPr>
                <w:rFonts w:ascii="黑体" w:hAnsi="黑体" w:eastAsia="黑体" w:cs="黑体"/>
                <w:bCs/>
                <w:sz w:val="18"/>
                <w:szCs w:val="18"/>
              </w:rPr>
              <w:t>通讯</w:t>
            </w:r>
            <w:bookmarkEnd w:id="12"/>
            <w:bookmarkStart w:id="15" w:name="_Toc70090943"/>
            <w:r>
              <w:rPr>
                <w:rFonts w:ascii="黑体" w:hAnsi="黑体" w:eastAsia="黑体" w:cs="黑体"/>
                <w:bCs/>
                <w:sz w:val="18"/>
                <w:szCs w:val="18"/>
              </w:rPr>
              <w:t>作者（含</w:t>
            </w:r>
            <w:bookmarkEnd w:id="15"/>
            <w:r>
              <w:rPr>
                <w:rFonts w:ascii="黑体" w:hAnsi="黑体" w:eastAsia="黑体" w:cs="黑体"/>
                <w:bCs/>
                <w:sz w:val="18"/>
                <w:szCs w:val="18"/>
              </w:rPr>
              <w:t>共同）</w:t>
            </w:r>
            <w:bookmarkEnd w:id="13"/>
            <w:bookmarkEnd w:id="14"/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bookmarkStart w:id="16" w:name="_Toc70090944"/>
            <w:bookmarkStart w:id="17" w:name="_Toc72834349"/>
            <w:bookmarkStart w:id="18" w:name="_Toc72832474"/>
            <w:r>
              <w:rPr>
                <w:rFonts w:ascii="黑体" w:hAnsi="黑体" w:eastAsia="黑体" w:cs="黑体"/>
                <w:bCs/>
                <w:sz w:val="18"/>
                <w:szCs w:val="18"/>
              </w:rPr>
              <w:t>第一</w:t>
            </w:r>
            <w:bookmarkEnd w:id="16"/>
            <w:bookmarkStart w:id="19" w:name="_Toc70090945"/>
            <w:r>
              <w:rPr>
                <w:rFonts w:ascii="黑体" w:hAnsi="黑体" w:eastAsia="黑体" w:cs="黑体"/>
                <w:bCs/>
                <w:sz w:val="18"/>
                <w:szCs w:val="18"/>
              </w:rPr>
              <w:t>作者(含</w:t>
            </w:r>
            <w:bookmarkEnd w:id="17"/>
            <w:bookmarkEnd w:id="18"/>
            <w:bookmarkEnd w:id="19"/>
          </w:p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sz w:val="18"/>
                <w:szCs w:val="18"/>
              </w:rPr>
              <w:t>共同)</w:t>
            </w:r>
          </w:p>
        </w:tc>
        <w:tc>
          <w:tcPr>
            <w:tcW w:w="6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sz w:val="18"/>
                <w:szCs w:val="18"/>
              </w:rPr>
              <w:t>署名单位</w:t>
            </w:r>
          </w:p>
        </w:tc>
        <w:tc>
          <w:tcPr>
            <w:tcW w:w="62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sz w:val="18"/>
                <w:szCs w:val="18"/>
              </w:rPr>
              <w:t>广西单位是否</w:t>
            </w: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署名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sz w:val="18"/>
                <w:szCs w:val="18"/>
              </w:rPr>
              <w:t>附件佐证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sz w:val="18"/>
                <w:szCs w:val="18"/>
              </w:rPr>
              <w:t>材料编号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喀斯特山地翅荚木人工林水源涵养功能研究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中国水土保持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钟瑜、侯远瑞、黄小荣、申文辉、陆国导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2021,466(1): 53-55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2021.01.05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侯远瑞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钟瑜</w:t>
            </w:r>
          </w:p>
        </w:tc>
        <w:tc>
          <w:tcPr>
            <w:tcW w:w="6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62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1-4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喀斯特石山翅荚木人工林林下植物多样性分析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防护林科技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侯远瑞、钟瑜、黄小荣、申文辉、陆国导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 xml:space="preserve">2020,206(11): </w:t>
            </w:r>
            <w:r>
              <w:rPr>
                <w:rFonts w:hint="eastAsia" w:ascii="Times New Roman" w:eastAsia="宋体"/>
                <w:sz w:val="18"/>
                <w:szCs w:val="18"/>
              </w:rPr>
              <w:t>6</w:t>
            </w:r>
            <w:r>
              <w:rPr>
                <w:rFonts w:ascii="Times New Roman" w:eastAsia="宋体"/>
                <w:sz w:val="18"/>
                <w:szCs w:val="18"/>
              </w:rPr>
              <w:t>-</w:t>
            </w:r>
            <w:r>
              <w:rPr>
                <w:rFonts w:hint="eastAsia" w:ascii="Times New Roman" w:eastAsia="宋体"/>
                <w:sz w:val="18"/>
                <w:szCs w:val="18"/>
              </w:rPr>
              <w:t>8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2020.11.01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钟瑜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侯远瑞</w:t>
            </w:r>
          </w:p>
        </w:tc>
        <w:tc>
          <w:tcPr>
            <w:tcW w:w="6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62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1-5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广西翅荚木优良种源与家系早期选择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广西林业科学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侯远瑞、钟瑜、黄小荣、申文辉、庞世龙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2020,49(3):</w:t>
            </w:r>
          </w:p>
          <w:p>
            <w:pPr>
              <w:adjustRightInd w:val="0"/>
              <w:jc w:val="center"/>
              <w:outlineLvl w:val="1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324-328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2020.09.01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申文辉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侯远瑞</w:t>
            </w:r>
          </w:p>
        </w:tc>
        <w:tc>
          <w:tcPr>
            <w:tcW w:w="6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62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1-6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广西岩溶地区5种用材树种生长差异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广西林业科学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侯远瑞、凌福诚、杨秀昕、黄小荣、申文辉、庞世龙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2017,46(3):</w:t>
            </w:r>
          </w:p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299-302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2017.09.01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申文辉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侯远瑞</w:t>
            </w:r>
          </w:p>
        </w:tc>
        <w:tc>
          <w:tcPr>
            <w:tcW w:w="6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62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1-7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广西石漠化区翅荚木林下间种牧草试验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林业科技通讯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侯远瑞、钟瑜、申文辉、黄小荣、陆国导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2020,572(8): 77-78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2020.08.15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钟瑜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侯远瑞</w:t>
            </w:r>
          </w:p>
        </w:tc>
        <w:tc>
          <w:tcPr>
            <w:tcW w:w="6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62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1-8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翅荚木不同基质及切根育苗试验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林业科技通讯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陈金艳、侯远瑞、黄小荣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2018,522(12): 25-27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2018.12.15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侯远瑞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陈金艳</w:t>
            </w:r>
          </w:p>
        </w:tc>
        <w:tc>
          <w:tcPr>
            <w:tcW w:w="6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62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1-9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不同AM菌剂对石山树种任豆幼苗生长的影响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广西林业科学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姜英、刘菲、李娟、刘雄盛、蒋燚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2019,48(1):</w:t>
            </w:r>
          </w:p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51-56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2018.03.01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无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姜英</w:t>
            </w:r>
          </w:p>
        </w:tc>
        <w:tc>
          <w:tcPr>
            <w:tcW w:w="6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62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1-10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桂西南岩溶区封山育林综合技术研究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广西林业科学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侯远瑞、黄宝珍、黄宏珊、庞世龙、陈金艳、李文付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2013,42(1):</w:t>
            </w:r>
          </w:p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25-30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2013.03.01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无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侯远瑞</w:t>
            </w:r>
          </w:p>
        </w:tc>
        <w:tc>
          <w:tcPr>
            <w:tcW w:w="6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62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1-11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广西任豆优树选择标准研究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林业科技开发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庞世龙、杨耀波、莫汉宁、蓝宏珠、侯远瑞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2013,2</w:t>
            </w:r>
            <w:r>
              <w:rPr>
                <w:rFonts w:hint="eastAsia" w:ascii="Times New Roman" w:eastAsia="宋体"/>
                <w:sz w:val="18"/>
                <w:szCs w:val="18"/>
              </w:rPr>
              <w:t>7(6</w:t>
            </w:r>
            <w:r>
              <w:rPr>
                <w:rFonts w:ascii="Times New Roman" w:eastAsia="宋体"/>
                <w:sz w:val="18"/>
                <w:szCs w:val="18"/>
              </w:rPr>
              <w:t>):</w:t>
            </w:r>
          </w:p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14</w:t>
            </w:r>
            <w:r>
              <w:rPr>
                <w:rFonts w:ascii="Times New Roman" w:eastAsia="宋体"/>
                <w:sz w:val="18"/>
                <w:szCs w:val="18"/>
              </w:rPr>
              <w:t>-</w:t>
            </w:r>
            <w:r>
              <w:rPr>
                <w:rFonts w:hint="eastAsia" w:ascii="Times New Roman" w:eastAsia="宋体"/>
                <w:sz w:val="18"/>
                <w:szCs w:val="18"/>
              </w:rPr>
              <w:t>17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2013.06.15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侯远瑞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庞世龙</w:t>
            </w:r>
          </w:p>
        </w:tc>
        <w:tc>
          <w:tcPr>
            <w:tcW w:w="63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62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1-12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4C"/>
    <w:rsid w:val="000307A0"/>
    <w:rsid w:val="000A2FBB"/>
    <w:rsid w:val="0016796E"/>
    <w:rsid w:val="00322DB5"/>
    <w:rsid w:val="003265B5"/>
    <w:rsid w:val="00392175"/>
    <w:rsid w:val="003C6609"/>
    <w:rsid w:val="00414B0C"/>
    <w:rsid w:val="00482D4F"/>
    <w:rsid w:val="00556F97"/>
    <w:rsid w:val="005A0AB9"/>
    <w:rsid w:val="005A718E"/>
    <w:rsid w:val="007111C8"/>
    <w:rsid w:val="00724452"/>
    <w:rsid w:val="008F0974"/>
    <w:rsid w:val="00AE4B0B"/>
    <w:rsid w:val="00B23C17"/>
    <w:rsid w:val="00C75DCC"/>
    <w:rsid w:val="00CC784C"/>
    <w:rsid w:val="00CE5D53"/>
    <w:rsid w:val="00F05BF8"/>
    <w:rsid w:val="00FE03D6"/>
    <w:rsid w:val="36986330"/>
    <w:rsid w:val="3D4B7D88"/>
    <w:rsid w:val="641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方正仿宋_GBK" w:hAnsi="Times New Roman" w:eastAsia="方正仿宋_GBK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方正仿宋_GBK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4</Pages>
  <Words>250</Words>
  <Characters>1427</Characters>
  <Lines>11</Lines>
  <Paragraphs>3</Paragraphs>
  <TotalTime>3</TotalTime>
  <ScaleCrop>false</ScaleCrop>
  <LinksUpToDate>false</LinksUpToDate>
  <CharactersWithSpaces>1674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2021-06-10T08:27:00Z</dcterms:created>
  <dc:creator>侯远瑞</dc:creator>
  <cp:lastModifiedBy>陈雅云</cp:lastModifiedBy>
  <cp:lastPrinted>2021-07-12T02:04:17Z</cp:lastPrinted>
  <dcterms:modified xsi:type="dcterms:W3CDTF">2021-07-12T02:05:41Z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05D38F0CDA98488899195B0E5722345C</vt:lpwstr>
  </property>
</Properties>
</file>