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720"/>
        <w:jc w:val="center"/>
        <w:rPr>
          <w:rFonts w:ascii="黑体" w:hAnsi="黑体" w:eastAsia="黑体"/>
          <w:b/>
          <w:sz w:val="44"/>
          <w:szCs w:val="44"/>
        </w:rPr>
      </w:pPr>
      <w:r>
        <w:rPr>
          <w:rFonts w:hint="eastAsia" w:ascii="黑体" w:hAnsi="黑体" w:eastAsia="黑体"/>
          <w:b/>
          <w:sz w:val="44"/>
          <w:szCs w:val="44"/>
        </w:rPr>
        <w:t>2021年申报广西科技奖励项目公示</w:t>
      </w:r>
    </w:p>
    <w:p>
      <w:pPr>
        <w:spacing w:line="390" w:lineRule="exact"/>
        <w:jc w:val="left"/>
        <w:outlineLvl w:val="1"/>
        <w:rPr>
          <w:rFonts w:ascii="黑体" w:hAnsi="黑体" w:eastAsia="黑体"/>
          <w:b/>
          <w:sz w:val="30"/>
          <w:szCs w:val="30"/>
        </w:rPr>
      </w:pPr>
      <w:r>
        <w:rPr>
          <w:rFonts w:hint="eastAsia" w:ascii="黑体" w:hAnsi="黑体" w:eastAsia="黑体"/>
          <w:b/>
          <w:sz w:val="30"/>
          <w:szCs w:val="30"/>
        </w:rPr>
        <w:t>成果名称：林业剩余物制生物醋关键技术创新与应用</w:t>
      </w:r>
    </w:p>
    <w:p>
      <w:pPr>
        <w:spacing w:line="390" w:lineRule="exact"/>
        <w:jc w:val="left"/>
        <w:outlineLvl w:val="1"/>
        <w:rPr>
          <w:rFonts w:ascii="黑体" w:hAnsi="黑体" w:eastAsia="黑体"/>
          <w:b/>
          <w:sz w:val="30"/>
          <w:szCs w:val="30"/>
        </w:rPr>
      </w:pPr>
      <w:r>
        <w:rPr>
          <w:rFonts w:hint="eastAsia" w:ascii="黑体" w:hAnsi="黑体" w:eastAsia="黑体"/>
          <w:b/>
          <w:sz w:val="30"/>
          <w:szCs w:val="30"/>
        </w:rPr>
        <w:t>报奖类别：科学技术进步奖产业创新类</w:t>
      </w:r>
    </w:p>
    <w:p>
      <w:pPr>
        <w:spacing w:before="312" w:beforeLines="100" w:line="360" w:lineRule="auto"/>
        <w:jc w:val="center"/>
        <w:outlineLvl w:val="1"/>
        <w:rPr>
          <w:rFonts w:ascii="黑体" w:hAnsi="黑体" w:eastAsia="黑体" w:cs="黑体"/>
          <w:bCs/>
          <w:sz w:val="28"/>
        </w:rPr>
      </w:pPr>
      <w:r>
        <w:rPr>
          <w:rFonts w:hint="eastAsia" w:ascii="黑体" w:hAnsi="黑体" w:eastAsia="黑体" w:cs="黑体"/>
          <w:bCs/>
          <w:sz w:val="28"/>
        </w:rPr>
        <w:t>一、候选个人及候选单位</w:t>
      </w:r>
    </w:p>
    <w:tbl>
      <w:tblPr>
        <w:tblStyle w:val="4"/>
        <w:tblW w:w="1059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2477"/>
        <w:gridCol w:w="812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8" w:hRule="atLeast"/>
          <w:jc w:val="center"/>
        </w:trPr>
        <w:tc>
          <w:tcPr>
            <w:tcW w:w="2477" w:type="dxa"/>
            <w:vAlign w:val="center"/>
          </w:tcPr>
          <w:p>
            <w:pPr>
              <w:jc w:val="center"/>
              <w:rPr>
                <w:sz w:val="24"/>
              </w:rPr>
            </w:pPr>
            <w:r>
              <w:rPr>
                <w:sz w:val="24"/>
              </w:rPr>
              <w:t>候选个人</w:t>
            </w:r>
          </w:p>
          <w:p>
            <w:pPr>
              <w:jc w:val="center"/>
              <w:rPr>
                <w:sz w:val="24"/>
              </w:rPr>
            </w:pPr>
            <w:r>
              <w:rPr>
                <w:sz w:val="24"/>
              </w:rPr>
              <w:t>（主要完成人）</w:t>
            </w:r>
          </w:p>
        </w:tc>
        <w:tc>
          <w:tcPr>
            <w:tcW w:w="8122" w:type="dxa"/>
            <w:vAlign w:val="center"/>
          </w:tcPr>
          <w:p>
            <w:pPr>
              <w:jc w:val="left"/>
              <w:rPr>
                <w:sz w:val="24"/>
              </w:rPr>
            </w:pPr>
            <w:r>
              <w:rPr>
                <w:rFonts w:hint="eastAsia"/>
                <w:sz w:val="24"/>
              </w:rPr>
              <w:t>杨漓，谷瑶，李桂珍，曾永明，王进英，周丽珠，何应会，莫善仲，温如斯，庄茂忠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16" w:hRule="atLeast"/>
          <w:jc w:val="center"/>
        </w:trPr>
        <w:tc>
          <w:tcPr>
            <w:tcW w:w="2477" w:type="dxa"/>
            <w:vAlign w:val="center"/>
          </w:tcPr>
          <w:p>
            <w:pPr>
              <w:jc w:val="center"/>
              <w:rPr>
                <w:sz w:val="24"/>
              </w:rPr>
            </w:pPr>
            <w:r>
              <w:rPr>
                <w:sz w:val="24"/>
              </w:rPr>
              <w:t>候选组织</w:t>
            </w:r>
          </w:p>
          <w:p>
            <w:pPr>
              <w:jc w:val="center"/>
              <w:rPr>
                <w:sz w:val="24"/>
              </w:rPr>
            </w:pPr>
            <w:r>
              <w:rPr>
                <w:sz w:val="24"/>
              </w:rPr>
              <w:t>（主要完成单位）</w:t>
            </w:r>
          </w:p>
        </w:tc>
        <w:tc>
          <w:tcPr>
            <w:tcW w:w="8122" w:type="dxa"/>
            <w:vAlign w:val="center"/>
          </w:tcPr>
          <w:p>
            <w:pPr>
              <w:jc w:val="left"/>
              <w:rPr>
                <w:sz w:val="24"/>
              </w:rPr>
            </w:pPr>
            <w:r>
              <w:rPr>
                <w:rFonts w:hint="eastAsia"/>
                <w:sz w:val="24"/>
              </w:rPr>
              <w:t>广西壮族自治区林业科学研究院、桂林漓峰医药用品有限责任公司、南宁市金时代生物科技有限公司</w:t>
            </w:r>
          </w:p>
        </w:tc>
      </w:tr>
    </w:tbl>
    <w:p>
      <w:pPr>
        <w:keepNext w:val="0"/>
        <w:keepLines w:val="0"/>
        <w:pageBreakBefore w:val="0"/>
        <w:widowControl w:val="0"/>
        <w:kinsoku/>
        <w:wordWrap/>
        <w:overflowPunct/>
        <w:topLinePunct w:val="0"/>
        <w:autoSpaceDE/>
        <w:autoSpaceDN/>
        <w:bidi w:val="0"/>
        <w:adjustRightInd/>
        <w:snapToGrid/>
        <w:spacing w:before="313" w:beforeLines="100" w:line="360" w:lineRule="auto"/>
        <w:jc w:val="center"/>
        <w:textAlignment w:val="auto"/>
        <w:outlineLvl w:val="1"/>
        <w:rPr>
          <w:rFonts w:hint="default" w:ascii="宋体" w:hAnsi="宋体" w:eastAsia="宋体"/>
          <w:sz w:val="24"/>
          <w:lang w:val="en-US" w:eastAsia="zh-CN"/>
        </w:rPr>
      </w:pPr>
      <w:r>
        <w:rPr>
          <w:rFonts w:hint="eastAsia" w:ascii="黑体" w:hAnsi="黑体" w:eastAsia="黑体" w:cs="黑体"/>
          <w:bCs/>
          <w:sz w:val="28"/>
          <w:lang w:val="en-US" w:eastAsia="zh-CN"/>
        </w:rPr>
        <w:t>二</w:t>
      </w:r>
      <w:r>
        <w:rPr>
          <w:rFonts w:hint="eastAsia" w:ascii="黑体" w:hAnsi="黑体" w:eastAsia="黑体" w:cs="黑体"/>
          <w:bCs/>
          <w:sz w:val="28"/>
        </w:rPr>
        <w:t>、</w:t>
      </w:r>
      <w:r>
        <w:rPr>
          <w:rFonts w:hint="eastAsia" w:ascii="黑体" w:hAnsi="黑体" w:eastAsia="黑体" w:cs="黑体"/>
          <w:sz w:val="28"/>
        </w:rPr>
        <w:t>提名意见</w:t>
      </w:r>
      <w:r>
        <w:rPr>
          <w:rFonts w:ascii="宋体" w:hAnsi="宋体" w:eastAsia="宋体"/>
          <w:sz w:val="24"/>
        </w:rPr>
        <w:t xml:space="preserve">                                      </w:t>
      </w:r>
    </w:p>
    <w:tbl>
      <w:tblPr>
        <w:tblStyle w:val="4"/>
        <w:tblW w:w="995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86"/>
        <w:gridCol w:w="4482"/>
        <w:gridCol w:w="1397"/>
        <w:gridCol w:w="268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tcBorders>
              <w:top w:val="single" w:color="auto" w:sz="8" w:space="0"/>
            </w:tcBorders>
            <w:noWrap w:val="0"/>
            <w:vAlign w:val="center"/>
          </w:tcPr>
          <w:p>
            <w:pPr>
              <w:jc w:val="center"/>
              <w:rPr>
                <w:rFonts w:ascii="宋体" w:hAnsi="宋体" w:eastAsia="宋体"/>
                <w:sz w:val="24"/>
                <w:szCs w:val="24"/>
              </w:rPr>
            </w:pPr>
            <w:r>
              <w:rPr>
                <w:rFonts w:hint="eastAsia" w:ascii="宋体" w:hAnsi="宋体" w:eastAsia="宋体"/>
                <w:sz w:val="24"/>
                <w:szCs w:val="24"/>
              </w:rPr>
              <w:t>提 名 者</w:t>
            </w:r>
          </w:p>
        </w:tc>
        <w:tc>
          <w:tcPr>
            <w:tcW w:w="8564" w:type="dxa"/>
            <w:gridSpan w:val="3"/>
            <w:tcBorders>
              <w:top w:val="single" w:color="auto" w:sz="8" w:space="0"/>
            </w:tcBorders>
            <w:noWrap w:val="0"/>
            <w:vAlign w:val="center"/>
          </w:tcPr>
          <w:p>
            <w:pPr>
              <w:ind w:firstLine="480" w:firstLineChars="200"/>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广西壮族自治区林业局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noWrap w:val="0"/>
            <w:vAlign w:val="center"/>
          </w:tcPr>
          <w:p>
            <w:pPr>
              <w:jc w:val="center"/>
              <w:rPr>
                <w:rFonts w:ascii="宋体" w:hAnsi="宋体" w:eastAsia="宋体"/>
                <w:sz w:val="24"/>
                <w:szCs w:val="24"/>
              </w:rPr>
            </w:pPr>
            <w:r>
              <w:rPr>
                <w:rFonts w:hint="eastAsia" w:ascii="宋体" w:hAnsi="宋体" w:eastAsia="宋体"/>
                <w:sz w:val="24"/>
                <w:szCs w:val="24"/>
              </w:rPr>
              <w:t>通讯地址</w:t>
            </w:r>
          </w:p>
        </w:tc>
        <w:tc>
          <w:tcPr>
            <w:tcW w:w="4482" w:type="dxa"/>
            <w:noWrap w:val="0"/>
            <w:vAlign w:val="center"/>
          </w:tcPr>
          <w:p>
            <w:pPr>
              <w:ind w:firstLine="480" w:firstLineChars="200"/>
              <w:jc w:val="center"/>
              <w:rPr>
                <w:rFonts w:hint="default" w:ascii="Times New Roman" w:hAnsi="Times New Roman" w:eastAsia="宋体" w:cs="Times New Roman"/>
                <w:sz w:val="24"/>
                <w:szCs w:val="24"/>
                <w:lang w:val="en-US" w:eastAsia="zh-CN"/>
              </w:rPr>
            </w:pPr>
            <w:r>
              <w:rPr>
                <w:rFonts w:hint="default" w:ascii="Times New Roman" w:hAnsi="Times New Roman" w:cs="Times New Roman"/>
                <w:sz w:val="24"/>
                <w:szCs w:val="24"/>
                <w:lang w:val="en-US" w:eastAsia="zh-CN"/>
              </w:rPr>
              <w:t>广西南宁市青秀区云景路21号</w:t>
            </w:r>
          </w:p>
        </w:tc>
        <w:tc>
          <w:tcPr>
            <w:tcW w:w="1397" w:type="dxa"/>
            <w:noWrap w:val="0"/>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邮政编码</w:t>
            </w:r>
          </w:p>
        </w:tc>
        <w:tc>
          <w:tcPr>
            <w:tcW w:w="2685" w:type="dxa"/>
            <w:noWrap w:val="0"/>
            <w:vAlign w:val="center"/>
          </w:tcPr>
          <w:p>
            <w:pPr>
              <w:ind w:firstLine="480" w:firstLineChars="200"/>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530022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noWrap w:val="0"/>
            <w:vAlign w:val="center"/>
          </w:tcPr>
          <w:p>
            <w:pPr>
              <w:jc w:val="center"/>
              <w:rPr>
                <w:rFonts w:ascii="宋体" w:hAnsi="宋体" w:eastAsia="宋体"/>
                <w:sz w:val="24"/>
                <w:szCs w:val="24"/>
              </w:rPr>
            </w:pPr>
            <w:r>
              <w:rPr>
                <w:rFonts w:hint="eastAsia" w:ascii="宋体" w:hAnsi="宋体" w:eastAsia="宋体"/>
                <w:sz w:val="24"/>
                <w:szCs w:val="24"/>
              </w:rPr>
              <w:t>联 系 人</w:t>
            </w:r>
          </w:p>
        </w:tc>
        <w:tc>
          <w:tcPr>
            <w:tcW w:w="4482" w:type="dxa"/>
            <w:noWrap w:val="0"/>
            <w:vAlign w:val="center"/>
          </w:tcPr>
          <w:p>
            <w:pPr>
              <w:ind w:firstLine="480" w:firstLineChars="200"/>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陈雅云</w:t>
            </w:r>
          </w:p>
        </w:tc>
        <w:tc>
          <w:tcPr>
            <w:tcW w:w="1397" w:type="dxa"/>
            <w:noWrap w:val="0"/>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联系电话</w:t>
            </w:r>
          </w:p>
        </w:tc>
        <w:tc>
          <w:tcPr>
            <w:tcW w:w="2685" w:type="dxa"/>
            <w:noWrap w:val="0"/>
            <w:vAlign w:val="center"/>
          </w:tcPr>
          <w:p>
            <w:pPr>
              <w:ind w:firstLine="480" w:firstLineChars="200"/>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0771-6783850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noWrap w:val="0"/>
            <w:vAlign w:val="center"/>
          </w:tcPr>
          <w:p>
            <w:pPr>
              <w:jc w:val="center"/>
              <w:rPr>
                <w:rFonts w:ascii="宋体" w:hAnsi="宋体" w:eastAsia="宋体"/>
                <w:sz w:val="24"/>
                <w:szCs w:val="24"/>
              </w:rPr>
            </w:pPr>
            <w:r>
              <w:rPr>
                <w:rFonts w:hint="eastAsia" w:ascii="宋体" w:hAnsi="宋体" w:eastAsia="宋体"/>
                <w:sz w:val="24"/>
                <w:szCs w:val="24"/>
              </w:rPr>
              <w:t>电子邮箱</w:t>
            </w:r>
          </w:p>
        </w:tc>
        <w:tc>
          <w:tcPr>
            <w:tcW w:w="4482" w:type="dxa"/>
            <w:noWrap w:val="0"/>
            <w:vAlign w:val="center"/>
          </w:tcPr>
          <w:p>
            <w:pPr>
              <w:ind w:firstLine="480" w:firstLineChars="200"/>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415433458@qq.com</w:t>
            </w:r>
          </w:p>
        </w:tc>
        <w:tc>
          <w:tcPr>
            <w:tcW w:w="1397" w:type="dxa"/>
            <w:noWrap w:val="0"/>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传    真</w:t>
            </w:r>
          </w:p>
        </w:tc>
        <w:tc>
          <w:tcPr>
            <w:tcW w:w="2685" w:type="dxa"/>
            <w:noWrap w:val="0"/>
            <w:vAlign w:val="center"/>
          </w:tcPr>
          <w:p>
            <w:pPr>
              <w:ind w:firstLine="480" w:firstLineChars="200"/>
              <w:jc w:val="center"/>
              <w:rPr>
                <w:rFonts w:hint="default" w:ascii="Times New Roman" w:hAnsi="Times New Roman" w:eastAsia="宋体" w:cs="Times New Roman"/>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479" w:hRule="atLeast"/>
          <w:jc w:val="center"/>
        </w:trPr>
        <w:tc>
          <w:tcPr>
            <w:tcW w:w="9950" w:type="dxa"/>
            <w:gridSpan w:val="4"/>
            <w:noWrap w:val="0"/>
            <w:vAlign w:val="top"/>
          </w:tcPr>
          <w:p>
            <w:pPr>
              <w:spacing w:line="340" w:lineRule="exact"/>
              <w:rPr>
                <w:rFonts w:ascii="宋体" w:hAnsi="宋体" w:eastAsia="宋体"/>
                <w:sz w:val="24"/>
                <w:szCs w:val="24"/>
              </w:rPr>
            </w:pPr>
            <w:r>
              <w:rPr>
                <w:rFonts w:hint="eastAsia" w:ascii="宋体" w:hAnsi="宋体" w:eastAsia="宋体"/>
                <w:sz w:val="24"/>
                <w:szCs w:val="24"/>
              </w:rPr>
              <w:t>提名意见：</w:t>
            </w:r>
          </w:p>
          <w:p>
            <w:pPr>
              <w:spacing w:line="340" w:lineRule="exact"/>
              <w:ind w:firstLine="480" w:firstLineChars="200"/>
              <w:rPr>
                <w:rFonts w:ascii="宋体" w:hAnsi="宋体" w:eastAsia="宋体"/>
                <w:sz w:val="24"/>
                <w:szCs w:val="24"/>
              </w:rPr>
            </w:pPr>
            <w:r>
              <w:rPr>
                <w:rFonts w:hint="eastAsia" w:ascii="宋体" w:hAnsi="宋体" w:eastAsia="宋体"/>
                <w:sz w:val="24"/>
                <w:szCs w:val="24"/>
              </w:rPr>
              <w:t>根据《广西科学技术奖励办法》《广西科学技术奖励办法实施细则》相关规定，提名</w:t>
            </w:r>
            <w:r>
              <w:rPr>
                <w:rFonts w:hint="eastAsia" w:ascii="宋体" w:hAnsi="宋体" w:eastAsia="宋体"/>
                <w:bCs/>
                <w:spacing w:val="2"/>
                <w:sz w:val="24"/>
                <w:szCs w:val="24"/>
              </w:rPr>
              <w:t>该个人、组织为科学技术进步奖</w:t>
            </w:r>
            <w:r>
              <w:rPr>
                <w:rFonts w:hint="eastAsia" w:ascii="宋体" w:hAnsi="宋体" w:eastAsia="宋体"/>
                <w:bCs/>
                <w:spacing w:val="2"/>
                <w:sz w:val="24"/>
                <w:szCs w:val="24"/>
                <w:u w:val="single"/>
              </w:rPr>
              <w:t xml:space="preserve"> </w:t>
            </w:r>
            <w:r>
              <w:rPr>
                <w:rFonts w:hint="eastAsia" w:ascii="宋体" w:hAnsi="宋体" w:eastAsia="宋体"/>
                <w:bCs/>
                <w:spacing w:val="2"/>
                <w:sz w:val="24"/>
                <w:szCs w:val="24"/>
                <w:u w:val="single"/>
                <w:lang w:val="en-US" w:eastAsia="zh-CN"/>
              </w:rPr>
              <w:t>二</w:t>
            </w:r>
            <w:r>
              <w:rPr>
                <w:rFonts w:ascii="宋体" w:hAnsi="宋体" w:eastAsia="宋体"/>
                <w:bCs/>
                <w:spacing w:val="2"/>
                <w:sz w:val="24"/>
                <w:szCs w:val="24"/>
                <w:u w:val="single"/>
              </w:rPr>
              <w:t xml:space="preserve">  </w:t>
            </w:r>
            <w:r>
              <w:rPr>
                <w:rFonts w:hint="eastAsia" w:ascii="宋体" w:hAnsi="宋体" w:eastAsia="宋体"/>
                <w:bCs/>
                <w:spacing w:val="2"/>
                <w:sz w:val="24"/>
                <w:szCs w:val="24"/>
              </w:rPr>
              <w:t>等 、</w:t>
            </w:r>
            <w:r>
              <w:rPr>
                <w:rFonts w:ascii="宋体" w:hAnsi="宋体" w:eastAsia="宋体"/>
                <w:bCs/>
                <w:spacing w:val="2"/>
                <w:sz w:val="24"/>
                <w:szCs w:val="24"/>
                <w:u w:val="single"/>
              </w:rPr>
              <w:t xml:space="preserve"> </w:t>
            </w:r>
            <w:r>
              <w:rPr>
                <w:rFonts w:hint="eastAsia" w:ascii="宋体" w:hAnsi="宋体" w:eastAsia="宋体"/>
                <w:bCs/>
                <w:spacing w:val="2"/>
                <w:sz w:val="24"/>
                <w:szCs w:val="24"/>
                <w:u w:val="single"/>
                <w:lang w:val="en-US" w:eastAsia="zh-CN"/>
              </w:rPr>
              <w:t>三</w:t>
            </w:r>
            <w:r>
              <w:rPr>
                <w:rFonts w:ascii="宋体" w:hAnsi="宋体" w:eastAsia="宋体"/>
                <w:bCs/>
                <w:spacing w:val="2"/>
                <w:sz w:val="24"/>
                <w:szCs w:val="24"/>
                <w:u w:val="single"/>
              </w:rPr>
              <w:t xml:space="preserve"> </w:t>
            </w:r>
            <w:r>
              <w:rPr>
                <w:rFonts w:hint="eastAsia" w:ascii="宋体" w:hAnsi="宋体" w:eastAsia="宋体"/>
                <w:bCs/>
                <w:spacing w:val="2"/>
                <w:sz w:val="24"/>
                <w:szCs w:val="24"/>
              </w:rPr>
              <w:t>等奖候选个人、候选组织。</w:t>
            </w:r>
          </w:p>
          <w:p>
            <w:pPr>
              <w:tabs>
                <w:tab w:val="left" w:pos="726"/>
              </w:tabs>
              <w:rPr>
                <w:rFonts w:ascii="宋体" w:hAnsi="宋体" w:eastAsia="宋体"/>
                <w:b/>
                <w:bCs/>
                <w:strike/>
                <w:sz w:val="24"/>
                <w:szCs w:val="24"/>
              </w:rPr>
            </w:pPr>
          </w:p>
        </w:tc>
      </w:tr>
    </w:tbl>
    <w:p>
      <w:pPr>
        <w:spacing w:line="390" w:lineRule="exact"/>
        <w:jc w:val="center"/>
        <w:outlineLvl w:val="1"/>
        <w:rPr>
          <w:rFonts w:ascii="黑体" w:hAnsi="黑体" w:eastAsia="黑体"/>
          <w:b/>
          <w:sz w:val="30"/>
          <w:szCs w:val="30"/>
        </w:rPr>
      </w:pPr>
    </w:p>
    <w:p>
      <w:pPr>
        <w:spacing w:line="390" w:lineRule="exact"/>
        <w:jc w:val="center"/>
        <w:outlineLvl w:val="1"/>
        <w:rPr>
          <w:rFonts w:ascii="黑体" w:hAnsi="黑体" w:eastAsia="黑体"/>
          <w:b/>
          <w:sz w:val="30"/>
          <w:szCs w:val="30"/>
        </w:rPr>
      </w:pPr>
    </w:p>
    <w:p>
      <w:pPr>
        <w:spacing w:line="390" w:lineRule="exact"/>
        <w:jc w:val="center"/>
        <w:outlineLvl w:val="1"/>
        <w:rPr>
          <w:rFonts w:eastAsia="方正黑体_GBK"/>
          <w:sz w:val="28"/>
        </w:rPr>
      </w:pPr>
      <w:r>
        <w:rPr>
          <w:rFonts w:hint="eastAsia" w:eastAsia="黑体"/>
          <w:sz w:val="28"/>
        </w:rPr>
        <w:t>二</w:t>
      </w:r>
      <w:r>
        <w:rPr>
          <w:rFonts w:eastAsia="黑体"/>
          <w:sz w:val="28"/>
        </w:rPr>
        <w:t>、主要知识产权和标准规范等目录</w:t>
      </w:r>
    </w:p>
    <w:tbl>
      <w:tblPr>
        <w:tblStyle w:val="4"/>
        <w:tblW w:w="5859"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32"/>
        <w:gridCol w:w="1364"/>
        <w:gridCol w:w="795"/>
        <w:gridCol w:w="927"/>
        <w:gridCol w:w="832"/>
        <w:gridCol w:w="1036"/>
        <w:gridCol w:w="1035"/>
        <w:gridCol w:w="1026"/>
        <w:gridCol w:w="690"/>
        <w:gridCol w:w="103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1132" w:type="dxa"/>
            <w:tcMar>
              <w:left w:w="57" w:type="dxa"/>
              <w:right w:w="57" w:type="dxa"/>
            </w:tcMar>
            <w:vAlign w:val="center"/>
          </w:tcPr>
          <w:p>
            <w:pPr>
              <w:jc w:val="center"/>
              <w:rPr>
                <w:rFonts w:ascii="黑体" w:hAnsi="黑体" w:eastAsia="黑体" w:cs="黑体"/>
                <w:b/>
                <w:sz w:val="18"/>
                <w:szCs w:val="18"/>
              </w:rPr>
            </w:pPr>
            <w:r>
              <w:rPr>
                <w:rFonts w:hint="eastAsia" w:ascii="黑体" w:hAnsi="黑体" w:eastAsia="黑体" w:cs="黑体"/>
                <w:b/>
                <w:sz w:val="18"/>
                <w:szCs w:val="18"/>
              </w:rPr>
              <w:t>知识产权（标准）类别</w:t>
            </w:r>
          </w:p>
        </w:tc>
        <w:tc>
          <w:tcPr>
            <w:tcW w:w="1364" w:type="dxa"/>
            <w:tcMar>
              <w:left w:w="57" w:type="dxa"/>
              <w:right w:w="57" w:type="dxa"/>
            </w:tcMar>
            <w:vAlign w:val="center"/>
          </w:tcPr>
          <w:p>
            <w:pPr>
              <w:jc w:val="center"/>
              <w:rPr>
                <w:rFonts w:ascii="黑体" w:hAnsi="黑体" w:eastAsia="黑体" w:cs="黑体"/>
                <w:b/>
                <w:sz w:val="18"/>
                <w:szCs w:val="18"/>
              </w:rPr>
            </w:pPr>
            <w:r>
              <w:rPr>
                <w:rFonts w:hint="eastAsia" w:ascii="黑体" w:hAnsi="黑体" w:eastAsia="黑体" w:cs="黑体"/>
                <w:b/>
                <w:sz w:val="18"/>
                <w:szCs w:val="18"/>
              </w:rPr>
              <w:t>知识产权（标准）具体名称</w:t>
            </w:r>
          </w:p>
        </w:tc>
        <w:tc>
          <w:tcPr>
            <w:tcW w:w="795" w:type="dxa"/>
            <w:tcMar>
              <w:left w:w="57" w:type="dxa"/>
              <w:right w:w="57" w:type="dxa"/>
            </w:tcMar>
            <w:vAlign w:val="center"/>
          </w:tcPr>
          <w:p>
            <w:pPr>
              <w:jc w:val="center"/>
              <w:rPr>
                <w:rFonts w:ascii="黑体" w:hAnsi="黑体" w:eastAsia="黑体" w:cs="黑体"/>
                <w:b/>
                <w:sz w:val="18"/>
                <w:szCs w:val="18"/>
              </w:rPr>
            </w:pPr>
            <w:r>
              <w:rPr>
                <w:rFonts w:hint="eastAsia" w:ascii="黑体" w:hAnsi="黑体" w:eastAsia="黑体" w:cs="黑体"/>
                <w:b/>
                <w:sz w:val="18"/>
                <w:szCs w:val="18"/>
              </w:rPr>
              <w:t>国家</w:t>
            </w:r>
          </w:p>
          <w:p>
            <w:pPr>
              <w:jc w:val="center"/>
              <w:rPr>
                <w:rFonts w:ascii="黑体" w:hAnsi="黑体" w:eastAsia="黑体" w:cs="黑体"/>
                <w:b/>
                <w:sz w:val="18"/>
                <w:szCs w:val="18"/>
              </w:rPr>
            </w:pPr>
            <w:r>
              <w:rPr>
                <w:rFonts w:hint="eastAsia" w:ascii="黑体" w:hAnsi="黑体" w:eastAsia="黑体" w:cs="黑体"/>
                <w:b/>
                <w:sz w:val="18"/>
                <w:szCs w:val="18"/>
              </w:rPr>
              <w:t>（地区）</w:t>
            </w:r>
          </w:p>
        </w:tc>
        <w:tc>
          <w:tcPr>
            <w:tcW w:w="927" w:type="dxa"/>
            <w:tcMar>
              <w:left w:w="57" w:type="dxa"/>
              <w:right w:w="57" w:type="dxa"/>
            </w:tcMar>
            <w:vAlign w:val="center"/>
          </w:tcPr>
          <w:p>
            <w:pPr>
              <w:jc w:val="center"/>
              <w:rPr>
                <w:rFonts w:ascii="黑体" w:hAnsi="黑体" w:eastAsia="黑体" w:cs="黑体"/>
                <w:b/>
                <w:sz w:val="18"/>
                <w:szCs w:val="18"/>
              </w:rPr>
            </w:pPr>
            <w:r>
              <w:rPr>
                <w:rFonts w:hint="eastAsia" w:ascii="黑体" w:hAnsi="黑体" w:eastAsia="黑体" w:cs="黑体"/>
                <w:b/>
                <w:sz w:val="18"/>
                <w:szCs w:val="18"/>
              </w:rPr>
              <w:t>授权号（标准编号）</w:t>
            </w:r>
          </w:p>
        </w:tc>
        <w:tc>
          <w:tcPr>
            <w:tcW w:w="832" w:type="dxa"/>
            <w:tcMar>
              <w:left w:w="57" w:type="dxa"/>
              <w:right w:w="57" w:type="dxa"/>
            </w:tcMar>
            <w:vAlign w:val="center"/>
          </w:tcPr>
          <w:p>
            <w:pPr>
              <w:jc w:val="center"/>
              <w:rPr>
                <w:rFonts w:ascii="黑体" w:hAnsi="黑体" w:eastAsia="黑体" w:cs="黑体"/>
                <w:b/>
                <w:sz w:val="18"/>
                <w:szCs w:val="18"/>
              </w:rPr>
            </w:pPr>
            <w:r>
              <w:rPr>
                <w:rFonts w:hint="eastAsia" w:ascii="黑体" w:hAnsi="黑体" w:eastAsia="黑体" w:cs="黑体"/>
                <w:b/>
                <w:sz w:val="18"/>
                <w:szCs w:val="18"/>
              </w:rPr>
              <w:t>授权（标准发布）日期</w:t>
            </w:r>
          </w:p>
        </w:tc>
        <w:tc>
          <w:tcPr>
            <w:tcW w:w="1036" w:type="dxa"/>
            <w:tcMar>
              <w:left w:w="57" w:type="dxa"/>
              <w:right w:w="57" w:type="dxa"/>
            </w:tcMar>
            <w:vAlign w:val="center"/>
          </w:tcPr>
          <w:p>
            <w:pPr>
              <w:jc w:val="center"/>
              <w:rPr>
                <w:rFonts w:ascii="黑体" w:hAnsi="黑体" w:eastAsia="黑体" w:cs="黑体"/>
                <w:b/>
                <w:sz w:val="18"/>
                <w:szCs w:val="18"/>
              </w:rPr>
            </w:pPr>
            <w:r>
              <w:rPr>
                <w:rFonts w:hint="eastAsia" w:ascii="黑体" w:hAnsi="黑体" w:eastAsia="黑体" w:cs="黑体"/>
                <w:b/>
                <w:sz w:val="18"/>
                <w:szCs w:val="18"/>
              </w:rPr>
              <w:t>证书编号（标准批准发布部门）</w:t>
            </w:r>
          </w:p>
        </w:tc>
        <w:tc>
          <w:tcPr>
            <w:tcW w:w="1035" w:type="dxa"/>
            <w:tcMar>
              <w:left w:w="57" w:type="dxa"/>
              <w:right w:w="57" w:type="dxa"/>
            </w:tcMar>
            <w:vAlign w:val="center"/>
          </w:tcPr>
          <w:p>
            <w:pPr>
              <w:jc w:val="center"/>
              <w:rPr>
                <w:rFonts w:ascii="黑体" w:hAnsi="黑体" w:eastAsia="黑体" w:cs="黑体"/>
                <w:b/>
                <w:sz w:val="18"/>
                <w:szCs w:val="18"/>
              </w:rPr>
            </w:pPr>
            <w:r>
              <w:rPr>
                <w:rFonts w:hint="eastAsia" w:ascii="黑体" w:hAnsi="黑体" w:eastAsia="黑体" w:cs="黑体"/>
                <w:b/>
                <w:sz w:val="18"/>
                <w:szCs w:val="18"/>
              </w:rPr>
              <w:t>权利人（标准起草单位）</w:t>
            </w:r>
          </w:p>
        </w:tc>
        <w:tc>
          <w:tcPr>
            <w:tcW w:w="1026" w:type="dxa"/>
            <w:tcMar>
              <w:left w:w="57" w:type="dxa"/>
              <w:right w:w="57" w:type="dxa"/>
            </w:tcMar>
            <w:vAlign w:val="center"/>
          </w:tcPr>
          <w:p>
            <w:pPr>
              <w:jc w:val="center"/>
              <w:rPr>
                <w:rFonts w:ascii="黑体" w:hAnsi="黑体" w:eastAsia="黑体" w:cs="黑体"/>
                <w:b/>
                <w:sz w:val="18"/>
                <w:szCs w:val="18"/>
              </w:rPr>
            </w:pPr>
            <w:r>
              <w:rPr>
                <w:rFonts w:hint="eastAsia" w:ascii="黑体" w:hAnsi="黑体" w:eastAsia="黑体" w:cs="黑体"/>
                <w:b/>
                <w:sz w:val="18"/>
                <w:szCs w:val="18"/>
              </w:rPr>
              <w:t>发明人（标准起草人）</w:t>
            </w:r>
          </w:p>
        </w:tc>
        <w:tc>
          <w:tcPr>
            <w:tcW w:w="690" w:type="dxa"/>
            <w:tcMar>
              <w:left w:w="57" w:type="dxa"/>
              <w:right w:w="57" w:type="dxa"/>
            </w:tcMar>
            <w:vAlign w:val="center"/>
          </w:tcPr>
          <w:p>
            <w:pPr>
              <w:jc w:val="center"/>
              <w:rPr>
                <w:rFonts w:ascii="黑体" w:hAnsi="黑体" w:eastAsia="黑体" w:cs="黑体"/>
                <w:b/>
                <w:sz w:val="18"/>
                <w:szCs w:val="18"/>
              </w:rPr>
            </w:pPr>
            <w:r>
              <w:rPr>
                <w:rFonts w:hint="eastAsia" w:ascii="黑体" w:hAnsi="黑体" w:eastAsia="黑体" w:cs="黑体"/>
                <w:b/>
                <w:sz w:val="18"/>
                <w:szCs w:val="18"/>
              </w:rPr>
              <w:t>发明专利（标准）有效状态</w:t>
            </w:r>
          </w:p>
        </w:tc>
        <w:tc>
          <w:tcPr>
            <w:tcW w:w="1031" w:type="dxa"/>
            <w:tcMar>
              <w:left w:w="57" w:type="dxa"/>
              <w:right w:w="57" w:type="dxa"/>
            </w:tcMar>
            <w:vAlign w:val="center"/>
          </w:tcPr>
          <w:p>
            <w:pPr>
              <w:jc w:val="center"/>
              <w:rPr>
                <w:rFonts w:ascii="黑体" w:hAnsi="黑体" w:eastAsia="黑体" w:cs="黑体"/>
                <w:b/>
                <w:sz w:val="18"/>
                <w:szCs w:val="18"/>
              </w:rPr>
            </w:pPr>
            <w:r>
              <w:rPr>
                <w:rFonts w:hint="eastAsia" w:ascii="黑体" w:hAnsi="黑体" w:eastAsia="黑体" w:cs="黑体"/>
                <w:b/>
                <w:sz w:val="18"/>
                <w:szCs w:val="18"/>
              </w:rPr>
              <w:t>广西单位是否为原始权利人、起草人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62" w:hRule="atLeast"/>
          <w:jc w:val="center"/>
        </w:trPr>
        <w:tc>
          <w:tcPr>
            <w:tcW w:w="1132" w:type="dxa"/>
            <w:tcMar>
              <w:left w:w="57" w:type="dxa"/>
              <w:right w:w="57" w:type="dxa"/>
            </w:tcMar>
            <w:vAlign w:val="center"/>
          </w:tcPr>
          <w:p>
            <w:pPr>
              <w:adjustRightInd w:val="0"/>
              <w:jc w:val="center"/>
              <w:outlineLvl w:val="1"/>
              <w:rPr>
                <w:sz w:val="18"/>
                <w:szCs w:val="18"/>
              </w:rPr>
            </w:pPr>
            <w:r>
              <w:rPr>
                <w:rFonts w:hint="eastAsia"/>
                <w:sz w:val="18"/>
                <w:szCs w:val="18"/>
              </w:rPr>
              <w:t>企业标准</w:t>
            </w:r>
          </w:p>
        </w:tc>
        <w:tc>
          <w:tcPr>
            <w:tcW w:w="1364" w:type="dxa"/>
            <w:tcMar>
              <w:left w:w="57" w:type="dxa"/>
              <w:right w:w="57" w:type="dxa"/>
            </w:tcMar>
            <w:vAlign w:val="center"/>
          </w:tcPr>
          <w:p>
            <w:pPr>
              <w:jc w:val="center"/>
              <w:rPr>
                <w:sz w:val="18"/>
                <w:szCs w:val="18"/>
              </w:rPr>
            </w:pPr>
            <w:r>
              <w:rPr>
                <w:rFonts w:hint="eastAsia"/>
                <w:sz w:val="18"/>
                <w:szCs w:val="18"/>
              </w:rPr>
              <w:t>竹莹素免洗手消毒凝胶</w:t>
            </w:r>
          </w:p>
        </w:tc>
        <w:tc>
          <w:tcPr>
            <w:tcW w:w="795" w:type="dxa"/>
            <w:tcMar>
              <w:left w:w="57" w:type="dxa"/>
              <w:right w:w="57" w:type="dxa"/>
            </w:tcMar>
            <w:vAlign w:val="center"/>
          </w:tcPr>
          <w:p>
            <w:pPr>
              <w:jc w:val="center"/>
              <w:rPr>
                <w:sz w:val="18"/>
                <w:szCs w:val="18"/>
              </w:rPr>
            </w:pPr>
            <w:r>
              <w:rPr>
                <w:rFonts w:hint="eastAsia"/>
                <w:sz w:val="18"/>
                <w:szCs w:val="18"/>
              </w:rPr>
              <w:t>中国</w:t>
            </w:r>
          </w:p>
        </w:tc>
        <w:tc>
          <w:tcPr>
            <w:tcW w:w="927" w:type="dxa"/>
            <w:tcMar>
              <w:left w:w="57" w:type="dxa"/>
              <w:right w:w="57" w:type="dxa"/>
            </w:tcMar>
            <w:vAlign w:val="center"/>
          </w:tcPr>
          <w:p>
            <w:pPr>
              <w:jc w:val="center"/>
              <w:rPr>
                <w:sz w:val="18"/>
                <w:szCs w:val="18"/>
              </w:rPr>
            </w:pPr>
            <w:r>
              <w:rPr>
                <w:rFonts w:hint="eastAsia"/>
                <w:sz w:val="18"/>
                <w:szCs w:val="18"/>
              </w:rPr>
              <w:t>Q</w:t>
            </w:r>
            <w:r>
              <w:rPr>
                <w:sz w:val="18"/>
                <w:szCs w:val="18"/>
              </w:rPr>
              <w:t>/GLF005-2020</w:t>
            </w:r>
          </w:p>
        </w:tc>
        <w:tc>
          <w:tcPr>
            <w:tcW w:w="832" w:type="dxa"/>
            <w:tcMar>
              <w:left w:w="57" w:type="dxa"/>
              <w:right w:w="57" w:type="dxa"/>
            </w:tcMar>
            <w:vAlign w:val="center"/>
          </w:tcPr>
          <w:p>
            <w:pPr>
              <w:widowControl/>
              <w:jc w:val="left"/>
              <w:rPr>
                <w:color w:val="000000"/>
                <w:kern w:val="0"/>
                <w:sz w:val="18"/>
                <w:szCs w:val="18"/>
                <w:lang w:bidi="ar"/>
              </w:rPr>
            </w:pPr>
            <w:r>
              <w:rPr>
                <w:rFonts w:hint="eastAsia"/>
                <w:color w:val="000000"/>
                <w:kern w:val="0"/>
                <w:sz w:val="18"/>
                <w:szCs w:val="18"/>
                <w:lang w:bidi="ar"/>
              </w:rPr>
              <w:t>2</w:t>
            </w:r>
            <w:r>
              <w:rPr>
                <w:color w:val="000000"/>
                <w:kern w:val="0"/>
                <w:sz w:val="18"/>
                <w:szCs w:val="18"/>
                <w:lang w:bidi="ar"/>
              </w:rPr>
              <w:t>020-02-28</w:t>
            </w:r>
          </w:p>
        </w:tc>
        <w:tc>
          <w:tcPr>
            <w:tcW w:w="1036" w:type="dxa"/>
            <w:tcMar>
              <w:left w:w="57" w:type="dxa"/>
              <w:right w:w="57" w:type="dxa"/>
            </w:tcMar>
            <w:vAlign w:val="center"/>
          </w:tcPr>
          <w:p>
            <w:pPr>
              <w:widowControl/>
              <w:jc w:val="left"/>
              <w:rPr>
                <w:rFonts w:ascii="宋体" w:hAnsi="宋体" w:cs="宋体"/>
                <w:color w:val="000000"/>
                <w:kern w:val="0"/>
                <w:sz w:val="18"/>
                <w:szCs w:val="18"/>
                <w:lang w:bidi="ar"/>
              </w:rPr>
            </w:pPr>
            <w:r>
              <w:rPr>
                <w:rFonts w:hint="eastAsia" w:ascii="宋体" w:hAnsi="宋体" w:cs="宋体"/>
                <w:color w:val="000000"/>
                <w:kern w:val="0"/>
                <w:sz w:val="18"/>
                <w:szCs w:val="18"/>
                <w:lang w:bidi="ar"/>
              </w:rPr>
              <w:t>桂林漓峰医药用品有限责任公司</w:t>
            </w:r>
          </w:p>
        </w:tc>
        <w:tc>
          <w:tcPr>
            <w:tcW w:w="1035" w:type="dxa"/>
            <w:tcMar>
              <w:left w:w="57" w:type="dxa"/>
              <w:right w:w="57" w:type="dxa"/>
            </w:tcMar>
            <w:vAlign w:val="center"/>
          </w:tcPr>
          <w:p>
            <w:pPr>
              <w:jc w:val="center"/>
              <w:rPr>
                <w:sz w:val="18"/>
                <w:szCs w:val="18"/>
              </w:rPr>
            </w:pPr>
            <w:r>
              <w:rPr>
                <w:rFonts w:hint="eastAsia" w:ascii="宋体" w:hAnsi="宋体" w:cs="宋体"/>
                <w:color w:val="000000"/>
                <w:kern w:val="0"/>
                <w:sz w:val="18"/>
                <w:szCs w:val="18"/>
                <w:lang w:bidi="ar"/>
              </w:rPr>
              <w:t>桂林漓峰医药用品有限责任公司</w:t>
            </w:r>
          </w:p>
        </w:tc>
        <w:tc>
          <w:tcPr>
            <w:tcW w:w="1026" w:type="dxa"/>
            <w:tcMar>
              <w:left w:w="57" w:type="dxa"/>
              <w:right w:w="57" w:type="dxa"/>
            </w:tcMar>
            <w:vAlign w:val="center"/>
          </w:tcPr>
          <w:p>
            <w:pPr>
              <w:jc w:val="center"/>
              <w:rPr>
                <w:sz w:val="18"/>
                <w:szCs w:val="18"/>
              </w:rPr>
            </w:pPr>
            <w:r>
              <w:rPr>
                <w:rFonts w:hint="eastAsia"/>
                <w:sz w:val="18"/>
                <w:szCs w:val="18"/>
              </w:rPr>
              <w:t>王进英，韦小超，梁媛</w:t>
            </w:r>
          </w:p>
        </w:tc>
        <w:tc>
          <w:tcPr>
            <w:tcW w:w="690" w:type="dxa"/>
            <w:tcMar>
              <w:left w:w="57" w:type="dxa"/>
              <w:right w:w="57" w:type="dxa"/>
            </w:tcMar>
            <w:vAlign w:val="center"/>
          </w:tcPr>
          <w:p>
            <w:pPr>
              <w:jc w:val="center"/>
              <w:rPr>
                <w:sz w:val="18"/>
                <w:szCs w:val="18"/>
              </w:rPr>
            </w:pPr>
            <w:r>
              <w:rPr>
                <w:rFonts w:hint="eastAsia"/>
                <w:sz w:val="18"/>
                <w:szCs w:val="18"/>
              </w:rPr>
              <w:t>有效</w:t>
            </w:r>
          </w:p>
        </w:tc>
        <w:tc>
          <w:tcPr>
            <w:tcW w:w="1031" w:type="dxa"/>
            <w:tcMar>
              <w:left w:w="57" w:type="dxa"/>
              <w:right w:w="57" w:type="dxa"/>
            </w:tcMar>
            <w:vAlign w:val="center"/>
          </w:tcPr>
          <w:p>
            <w:pPr>
              <w:jc w:val="center"/>
              <w:rPr>
                <w:sz w:val="18"/>
                <w:szCs w:val="18"/>
              </w:rPr>
            </w:pPr>
            <w:r>
              <w:rPr>
                <w:rFonts w:hint="eastAsia"/>
                <w:sz w:val="18"/>
                <w:szCs w:val="18"/>
              </w:rPr>
              <w:t>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62" w:hRule="atLeast"/>
          <w:jc w:val="center"/>
        </w:trPr>
        <w:tc>
          <w:tcPr>
            <w:tcW w:w="1132" w:type="dxa"/>
            <w:tcMar>
              <w:left w:w="57" w:type="dxa"/>
              <w:right w:w="57" w:type="dxa"/>
            </w:tcMar>
            <w:vAlign w:val="center"/>
          </w:tcPr>
          <w:p>
            <w:pPr>
              <w:adjustRightInd w:val="0"/>
              <w:jc w:val="center"/>
              <w:outlineLvl w:val="1"/>
              <w:rPr>
                <w:sz w:val="18"/>
                <w:szCs w:val="18"/>
              </w:rPr>
            </w:pPr>
            <w:r>
              <w:rPr>
                <w:rFonts w:hint="eastAsia"/>
                <w:sz w:val="18"/>
                <w:szCs w:val="18"/>
              </w:rPr>
              <w:t>企业标准</w:t>
            </w:r>
          </w:p>
        </w:tc>
        <w:tc>
          <w:tcPr>
            <w:tcW w:w="1364" w:type="dxa"/>
            <w:tcMar>
              <w:left w:w="57" w:type="dxa"/>
              <w:right w:w="57" w:type="dxa"/>
            </w:tcMar>
            <w:vAlign w:val="center"/>
          </w:tcPr>
          <w:p>
            <w:pPr>
              <w:jc w:val="center"/>
              <w:rPr>
                <w:sz w:val="18"/>
                <w:szCs w:val="18"/>
              </w:rPr>
            </w:pPr>
            <w:r>
              <w:rPr>
                <w:rFonts w:hint="eastAsia"/>
                <w:sz w:val="18"/>
                <w:szCs w:val="18"/>
              </w:rPr>
              <w:t>竹莹素抗菌液</w:t>
            </w:r>
          </w:p>
        </w:tc>
        <w:tc>
          <w:tcPr>
            <w:tcW w:w="795" w:type="dxa"/>
            <w:tcMar>
              <w:left w:w="57" w:type="dxa"/>
              <w:right w:w="57" w:type="dxa"/>
            </w:tcMar>
            <w:vAlign w:val="center"/>
          </w:tcPr>
          <w:p>
            <w:pPr>
              <w:jc w:val="center"/>
              <w:rPr>
                <w:sz w:val="18"/>
                <w:szCs w:val="18"/>
              </w:rPr>
            </w:pPr>
            <w:r>
              <w:rPr>
                <w:rFonts w:hint="eastAsia"/>
                <w:sz w:val="18"/>
                <w:szCs w:val="18"/>
              </w:rPr>
              <w:t>中国</w:t>
            </w:r>
          </w:p>
        </w:tc>
        <w:tc>
          <w:tcPr>
            <w:tcW w:w="927" w:type="dxa"/>
            <w:tcMar>
              <w:left w:w="57" w:type="dxa"/>
              <w:right w:w="57" w:type="dxa"/>
            </w:tcMar>
            <w:vAlign w:val="center"/>
          </w:tcPr>
          <w:p>
            <w:pPr>
              <w:jc w:val="center"/>
              <w:rPr>
                <w:sz w:val="18"/>
                <w:szCs w:val="18"/>
              </w:rPr>
            </w:pPr>
            <w:r>
              <w:rPr>
                <w:rFonts w:hint="eastAsia"/>
                <w:sz w:val="18"/>
                <w:szCs w:val="18"/>
              </w:rPr>
              <w:t>Q</w:t>
            </w:r>
            <w:r>
              <w:rPr>
                <w:sz w:val="18"/>
                <w:szCs w:val="18"/>
              </w:rPr>
              <w:t>/GLF008-2015</w:t>
            </w:r>
          </w:p>
        </w:tc>
        <w:tc>
          <w:tcPr>
            <w:tcW w:w="832" w:type="dxa"/>
            <w:tcMar>
              <w:left w:w="57" w:type="dxa"/>
              <w:right w:w="57" w:type="dxa"/>
            </w:tcMar>
            <w:vAlign w:val="center"/>
          </w:tcPr>
          <w:p>
            <w:pPr>
              <w:widowControl/>
              <w:jc w:val="left"/>
              <w:rPr>
                <w:color w:val="000000"/>
                <w:kern w:val="0"/>
                <w:sz w:val="18"/>
                <w:szCs w:val="18"/>
                <w:lang w:bidi="ar"/>
              </w:rPr>
            </w:pPr>
            <w:r>
              <w:rPr>
                <w:rFonts w:hint="eastAsia"/>
                <w:color w:val="000000"/>
                <w:kern w:val="0"/>
                <w:sz w:val="18"/>
                <w:szCs w:val="18"/>
                <w:lang w:bidi="ar"/>
              </w:rPr>
              <w:t>2</w:t>
            </w:r>
            <w:r>
              <w:rPr>
                <w:color w:val="000000"/>
                <w:kern w:val="0"/>
                <w:sz w:val="18"/>
                <w:szCs w:val="18"/>
                <w:lang w:bidi="ar"/>
              </w:rPr>
              <w:t>015-01-03</w:t>
            </w:r>
          </w:p>
        </w:tc>
        <w:tc>
          <w:tcPr>
            <w:tcW w:w="1036" w:type="dxa"/>
            <w:tcMar>
              <w:left w:w="57" w:type="dxa"/>
              <w:right w:w="57" w:type="dxa"/>
            </w:tcMar>
            <w:vAlign w:val="center"/>
          </w:tcPr>
          <w:p>
            <w:pPr>
              <w:widowControl/>
              <w:jc w:val="left"/>
              <w:rPr>
                <w:rFonts w:ascii="宋体" w:hAnsi="宋体" w:cs="宋体"/>
                <w:color w:val="000000"/>
                <w:kern w:val="0"/>
                <w:sz w:val="18"/>
                <w:szCs w:val="18"/>
                <w:lang w:bidi="ar"/>
              </w:rPr>
            </w:pPr>
            <w:r>
              <w:rPr>
                <w:rFonts w:hint="eastAsia" w:ascii="宋体" w:hAnsi="宋体" w:cs="宋体"/>
                <w:color w:val="000000"/>
                <w:kern w:val="0"/>
                <w:sz w:val="18"/>
                <w:szCs w:val="18"/>
                <w:lang w:bidi="ar"/>
              </w:rPr>
              <w:t>桂林漓峰医药用品有限责任公司</w:t>
            </w:r>
          </w:p>
        </w:tc>
        <w:tc>
          <w:tcPr>
            <w:tcW w:w="1035" w:type="dxa"/>
            <w:tcMar>
              <w:left w:w="57" w:type="dxa"/>
              <w:right w:w="57" w:type="dxa"/>
            </w:tcMar>
            <w:vAlign w:val="center"/>
          </w:tcPr>
          <w:p>
            <w:pPr>
              <w:jc w:val="center"/>
              <w:rPr>
                <w:sz w:val="18"/>
                <w:szCs w:val="18"/>
              </w:rPr>
            </w:pPr>
            <w:r>
              <w:rPr>
                <w:rFonts w:hint="eastAsia" w:ascii="宋体" w:hAnsi="宋体" w:cs="宋体"/>
                <w:color w:val="000000"/>
                <w:kern w:val="0"/>
                <w:sz w:val="18"/>
                <w:szCs w:val="18"/>
                <w:lang w:bidi="ar"/>
              </w:rPr>
              <w:t>桂林漓峰医药用品有限责任公司</w:t>
            </w:r>
          </w:p>
        </w:tc>
        <w:tc>
          <w:tcPr>
            <w:tcW w:w="1026" w:type="dxa"/>
            <w:tcMar>
              <w:left w:w="57" w:type="dxa"/>
              <w:right w:w="57" w:type="dxa"/>
            </w:tcMar>
            <w:vAlign w:val="center"/>
          </w:tcPr>
          <w:p>
            <w:pPr>
              <w:jc w:val="center"/>
              <w:rPr>
                <w:sz w:val="18"/>
                <w:szCs w:val="18"/>
              </w:rPr>
            </w:pPr>
            <w:r>
              <w:rPr>
                <w:rFonts w:hint="eastAsia"/>
                <w:sz w:val="18"/>
                <w:szCs w:val="18"/>
              </w:rPr>
              <w:t>杨漓，沈亮</w:t>
            </w:r>
          </w:p>
        </w:tc>
        <w:tc>
          <w:tcPr>
            <w:tcW w:w="690" w:type="dxa"/>
            <w:tcMar>
              <w:left w:w="57" w:type="dxa"/>
              <w:right w:w="57" w:type="dxa"/>
            </w:tcMar>
            <w:vAlign w:val="center"/>
          </w:tcPr>
          <w:p>
            <w:pPr>
              <w:jc w:val="center"/>
              <w:rPr>
                <w:sz w:val="18"/>
                <w:szCs w:val="18"/>
              </w:rPr>
            </w:pPr>
            <w:r>
              <w:rPr>
                <w:rFonts w:hint="eastAsia"/>
                <w:sz w:val="18"/>
                <w:szCs w:val="18"/>
              </w:rPr>
              <w:t>有效</w:t>
            </w:r>
          </w:p>
        </w:tc>
        <w:tc>
          <w:tcPr>
            <w:tcW w:w="1031" w:type="dxa"/>
            <w:tcMar>
              <w:left w:w="57" w:type="dxa"/>
              <w:right w:w="57" w:type="dxa"/>
            </w:tcMar>
            <w:vAlign w:val="center"/>
          </w:tcPr>
          <w:p>
            <w:pPr>
              <w:jc w:val="center"/>
              <w:rPr>
                <w:sz w:val="18"/>
                <w:szCs w:val="18"/>
              </w:rPr>
            </w:pPr>
            <w:r>
              <w:rPr>
                <w:rFonts w:hint="eastAsia"/>
                <w:sz w:val="18"/>
                <w:szCs w:val="18"/>
              </w:rPr>
              <w:t>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62" w:hRule="atLeast"/>
          <w:jc w:val="center"/>
        </w:trPr>
        <w:tc>
          <w:tcPr>
            <w:tcW w:w="1132" w:type="dxa"/>
            <w:tcMar>
              <w:left w:w="57" w:type="dxa"/>
              <w:right w:w="57" w:type="dxa"/>
            </w:tcMar>
            <w:vAlign w:val="center"/>
          </w:tcPr>
          <w:p>
            <w:pPr>
              <w:adjustRightInd w:val="0"/>
              <w:jc w:val="center"/>
              <w:outlineLvl w:val="1"/>
              <w:rPr>
                <w:sz w:val="18"/>
                <w:szCs w:val="18"/>
              </w:rPr>
            </w:pPr>
            <w:r>
              <w:rPr>
                <w:rFonts w:hint="eastAsia"/>
                <w:sz w:val="18"/>
                <w:szCs w:val="18"/>
              </w:rPr>
              <w:t>发明专利</w:t>
            </w:r>
          </w:p>
        </w:tc>
        <w:tc>
          <w:tcPr>
            <w:tcW w:w="1364" w:type="dxa"/>
            <w:tcMar>
              <w:left w:w="57" w:type="dxa"/>
              <w:right w:w="57" w:type="dxa"/>
            </w:tcMar>
            <w:vAlign w:val="center"/>
          </w:tcPr>
          <w:p>
            <w:pPr>
              <w:jc w:val="center"/>
              <w:rPr>
                <w:sz w:val="18"/>
                <w:szCs w:val="18"/>
              </w:rPr>
            </w:pPr>
            <w:r>
              <w:rPr>
                <w:rFonts w:hint="eastAsia"/>
                <w:sz w:val="18"/>
                <w:szCs w:val="18"/>
              </w:rPr>
              <w:t>一种竹莹素皮肤表面抗菌剂及其制备方法</w:t>
            </w:r>
          </w:p>
        </w:tc>
        <w:tc>
          <w:tcPr>
            <w:tcW w:w="795" w:type="dxa"/>
            <w:tcMar>
              <w:left w:w="57" w:type="dxa"/>
              <w:right w:w="57" w:type="dxa"/>
            </w:tcMar>
            <w:vAlign w:val="center"/>
          </w:tcPr>
          <w:p>
            <w:pPr>
              <w:jc w:val="center"/>
              <w:rPr>
                <w:sz w:val="18"/>
                <w:szCs w:val="18"/>
              </w:rPr>
            </w:pPr>
            <w:r>
              <w:rPr>
                <w:rFonts w:hint="eastAsia"/>
                <w:sz w:val="18"/>
                <w:szCs w:val="18"/>
              </w:rPr>
              <w:t>中国</w:t>
            </w:r>
          </w:p>
        </w:tc>
        <w:tc>
          <w:tcPr>
            <w:tcW w:w="927" w:type="dxa"/>
            <w:tcMar>
              <w:left w:w="57" w:type="dxa"/>
              <w:right w:w="57" w:type="dxa"/>
            </w:tcMar>
            <w:vAlign w:val="center"/>
          </w:tcPr>
          <w:p>
            <w:pPr>
              <w:jc w:val="center"/>
              <w:rPr>
                <w:sz w:val="18"/>
                <w:szCs w:val="18"/>
              </w:rPr>
            </w:pPr>
            <w:r>
              <w:rPr>
                <w:sz w:val="18"/>
                <w:szCs w:val="18"/>
              </w:rPr>
              <w:t xml:space="preserve">ZL </w:t>
            </w:r>
          </w:p>
          <w:p>
            <w:pPr>
              <w:jc w:val="center"/>
              <w:rPr>
                <w:sz w:val="18"/>
                <w:szCs w:val="18"/>
              </w:rPr>
            </w:pPr>
            <w:r>
              <w:rPr>
                <w:sz w:val="18"/>
                <w:szCs w:val="18"/>
              </w:rPr>
              <w:t>201510056386.2</w:t>
            </w:r>
          </w:p>
        </w:tc>
        <w:tc>
          <w:tcPr>
            <w:tcW w:w="832" w:type="dxa"/>
            <w:tcMar>
              <w:left w:w="57" w:type="dxa"/>
              <w:right w:w="57" w:type="dxa"/>
            </w:tcMar>
            <w:vAlign w:val="center"/>
          </w:tcPr>
          <w:p>
            <w:pPr>
              <w:widowControl/>
              <w:jc w:val="left"/>
            </w:pPr>
            <w:r>
              <w:rPr>
                <w:color w:val="000000"/>
                <w:kern w:val="0"/>
                <w:sz w:val="18"/>
                <w:szCs w:val="18"/>
                <w:lang w:bidi="ar"/>
              </w:rPr>
              <w:t>2019-07-05</w:t>
            </w:r>
          </w:p>
          <w:p>
            <w:pPr>
              <w:jc w:val="center"/>
              <w:rPr>
                <w:sz w:val="18"/>
                <w:szCs w:val="18"/>
              </w:rPr>
            </w:pPr>
          </w:p>
        </w:tc>
        <w:tc>
          <w:tcPr>
            <w:tcW w:w="1036" w:type="dxa"/>
            <w:tcMar>
              <w:left w:w="57" w:type="dxa"/>
              <w:right w:w="57" w:type="dxa"/>
            </w:tcMar>
            <w:vAlign w:val="center"/>
          </w:tcPr>
          <w:p>
            <w:pPr>
              <w:widowControl/>
              <w:jc w:val="left"/>
            </w:pPr>
            <w:r>
              <w:rPr>
                <w:rFonts w:hint="eastAsia" w:ascii="宋体" w:hAnsi="宋体" w:cs="宋体"/>
                <w:color w:val="000000"/>
                <w:kern w:val="0"/>
                <w:sz w:val="18"/>
                <w:szCs w:val="18"/>
                <w:lang w:bidi="ar"/>
              </w:rPr>
              <w:t xml:space="preserve">第 </w:t>
            </w:r>
            <w:r>
              <w:rPr>
                <w:color w:val="000000"/>
                <w:kern w:val="0"/>
                <w:sz w:val="18"/>
                <w:szCs w:val="18"/>
                <w:lang w:bidi="ar"/>
              </w:rPr>
              <w:t xml:space="preserve">3441336 </w:t>
            </w:r>
            <w:r>
              <w:rPr>
                <w:rFonts w:hint="eastAsia" w:ascii="宋体" w:hAnsi="宋体" w:cs="宋体"/>
                <w:color w:val="000000"/>
                <w:kern w:val="0"/>
                <w:sz w:val="18"/>
                <w:szCs w:val="18"/>
                <w:lang w:bidi="ar"/>
              </w:rPr>
              <w:t xml:space="preserve">号 </w:t>
            </w:r>
          </w:p>
          <w:p>
            <w:pPr>
              <w:adjustRightInd w:val="0"/>
              <w:jc w:val="center"/>
              <w:outlineLvl w:val="1"/>
              <w:rPr>
                <w:sz w:val="18"/>
                <w:szCs w:val="18"/>
              </w:rPr>
            </w:pPr>
          </w:p>
        </w:tc>
        <w:tc>
          <w:tcPr>
            <w:tcW w:w="1035" w:type="dxa"/>
            <w:tcMar>
              <w:left w:w="57" w:type="dxa"/>
              <w:right w:w="57" w:type="dxa"/>
            </w:tcMar>
            <w:vAlign w:val="center"/>
          </w:tcPr>
          <w:p>
            <w:pPr>
              <w:jc w:val="center"/>
              <w:rPr>
                <w:sz w:val="18"/>
                <w:szCs w:val="18"/>
              </w:rPr>
            </w:pPr>
            <w:r>
              <w:rPr>
                <w:sz w:val="18"/>
                <w:szCs w:val="18"/>
              </w:rPr>
              <w:t>广西壮族自治区林业科</w:t>
            </w:r>
          </w:p>
          <w:p>
            <w:pPr>
              <w:jc w:val="center"/>
              <w:rPr>
                <w:sz w:val="18"/>
                <w:szCs w:val="18"/>
              </w:rPr>
            </w:pPr>
            <w:r>
              <w:rPr>
                <w:sz w:val="18"/>
                <w:szCs w:val="18"/>
              </w:rPr>
              <w:t>学研究院</w:t>
            </w:r>
          </w:p>
        </w:tc>
        <w:tc>
          <w:tcPr>
            <w:tcW w:w="1026" w:type="dxa"/>
            <w:tcMar>
              <w:left w:w="57" w:type="dxa"/>
              <w:right w:w="57" w:type="dxa"/>
            </w:tcMar>
            <w:vAlign w:val="center"/>
          </w:tcPr>
          <w:p>
            <w:pPr>
              <w:jc w:val="center"/>
              <w:rPr>
                <w:sz w:val="18"/>
                <w:szCs w:val="18"/>
              </w:rPr>
            </w:pPr>
            <w:r>
              <w:rPr>
                <w:rFonts w:hint="eastAsia"/>
                <w:sz w:val="18"/>
                <w:szCs w:val="18"/>
              </w:rPr>
              <w:t>杨漓；陆顺忠；杨素华；吴建文；</w:t>
            </w:r>
          </w:p>
          <w:p>
            <w:pPr>
              <w:jc w:val="center"/>
              <w:rPr>
                <w:sz w:val="18"/>
                <w:szCs w:val="18"/>
              </w:rPr>
            </w:pPr>
            <w:r>
              <w:rPr>
                <w:rFonts w:hint="eastAsia"/>
                <w:sz w:val="18"/>
                <w:szCs w:val="18"/>
              </w:rPr>
              <w:t>关继华；邱米；黎贵卿</w:t>
            </w:r>
          </w:p>
        </w:tc>
        <w:tc>
          <w:tcPr>
            <w:tcW w:w="690" w:type="dxa"/>
            <w:tcMar>
              <w:left w:w="57" w:type="dxa"/>
              <w:right w:w="57" w:type="dxa"/>
            </w:tcMar>
            <w:vAlign w:val="center"/>
          </w:tcPr>
          <w:p>
            <w:pPr>
              <w:jc w:val="center"/>
              <w:rPr>
                <w:sz w:val="18"/>
                <w:szCs w:val="18"/>
              </w:rPr>
            </w:pPr>
            <w:r>
              <w:rPr>
                <w:rFonts w:hint="eastAsia"/>
                <w:sz w:val="18"/>
                <w:szCs w:val="18"/>
              </w:rPr>
              <w:t>有效</w:t>
            </w:r>
          </w:p>
        </w:tc>
        <w:tc>
          <w:tcPr>
            <w:tcW w:w="1031" w:type="dxa"/>
            <w:tcMar>
              <w:left w:w="57" w:type="dxa"/>
              <w:right w:w="57" w:type="dxa"/>
            </w:tcMar>
            <w:vAlign w:val="center"/>
          </w:tcPr>
          <w:p>
            <w:pPr>
              <w:jc w:val="center"/>
              <w:rPr>
                <w:sz w:val="18"/>
                <w:szCs w:val="18"/>
              </w:rPr>
            </w:pPr>
            <w:r>
              <w:rPr>
                <w:rFonts w:hint="eastAsia"/>
                <w:sz w:val="18"/>
                <w:szCs w:val="18"/>
              </w:rPr>
              <w:t>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66" w:hRule="atLeast"/>
          <w:jc w:val="center"/>
        </w:trPr>
        <w:tc>
          <w:tcPr>
            <w:tcW w:w="1132" w:type="dxa"/>
            <w:tcMar>
              <w:left w:w="57" w:type="dxa"/>
              <w:right w:w="57" w:type="dxa"/>
            </w:tcMar>
            <w:vAlign w:val="center"/>
          </w:tcPr>
          <w:p>
            <w:pPr>
              <w:jc w:val="center"/>
              <w:rPr>
                <w:sz w:val="18"/>
                <w:szCs w:val="18"/>
              </w:rPr>
            </w:pPr>
            <w:r>
              <w:rPr>
                <w:rFonts w:hint="eastAsia"/>
                <w:sz w:val="18"/>
                <w:szCs w:val="18"/>
              </w:rPr>
              <w:t>企业标准</w:t>
            </w:r>
          </w:p>
        </w:tc>
        <w:tc>
          <w:tcPr>
            <w:tcW w:w="1364" w:type="dxa"/>
            <w:tcMar>
              <w:left w:w="57" w:type="dxa"/>
              <w:right w:w="57" w:type="dxa"/>
            </w:tcMar>
            <w:vAlign w:val="center"/>
          </w:tcPr>
          <w:p>
            <w:pPr>
              <w:jc w:val="center"/>
              <w:rPr>
                <w:sz w:val="18"/>
                <w:szCs w:val="18"/>
              </w:rPr>
            </w:pPr>
            <w:r>
              <w:rPr>
                <w:rFonts w:hint="eastAsia"/>
                <w:sz w:val="18"/>
                <w:szCs w:val="18"/>
              </w:rPr>
              <w:t>油茶壳炭</w:t>
            </w:r>
          </w:p>
        </w:tc>
        <w:tc>
          <w:tcPr>
            <w:tcW w:w="795" w:type="dxa"/>
            <w:tcMar>
              <w:left w:w="57" w:type="dxa"/>
              <w:right w:w="57" w:type="dxa"/>
            </w:tcMar>
            <w:vAlign w:val="center"/>
          </w:tcPr>
          <w:p>
            <w:pPr>
              <w:jc w:val="center"/>
              <w:rPr>
                <w:sz w:val="18"/>
                <w:szCs w:val="18"/>
              </w:rPr>
            </w:pPr>
            <w:r>
              <w:rPr>
                <w:rFonts w:hint="eastAsia"/>
                <w:sz w:val="18"/>
                <w:szCs w:val="18"/>
              </w:rPr>
              <w:t>中国</w:t>
            </w:r>
          </w:p>
        </w:tc>
        <w:tc>
          <w:tcPr>
            <w:tcW w:w="927" w:type="dxa"/>
            <w:tcMar>
              <w:left w:w="57" w:type="dxa"/>
              <w:right w:w="57" w:type="dxa"/>
            </w:tcMar>
            <w:vAlign w:val="center"/>
          </w:tcPr>
          <w:p>
            <w:pPr>
              <w:jc w:val="center"/>
              <w:rPr>
                <w:sz w:val="18"/>
                <w:szCs w:val="18"/>
              </w:rPr>
            </w:pPr>
            <w:r>
              <w:rPr>
                <w:rFonts w:hint="eastAsia"/>
                <w:sz w:val="18"/>
                <w:szCs w:val="18"/>
              </w:rPr>
              <w:t>Q/NNJSD 004-2020</w:t>
            </w:r>
          </w:p>
        </w:tc>
        <w:tc>
          <w:tcPr>
            <w:tcW w:w="832" w:type="dxa"/>
            <w:tcMar>
              <w:left w:w="57" w:type="dxa"/>
              <w:right w:w="57" w:type="dxa"/>
            </w:tcMar>
            <w:vAlign w:val="center"/>
          </w:tcPr>
          <w:p>
            <w:pPr>
              <w:jc w:val="center"/>
              <w:rPr>
                <w:sz w:val="18"/>
                <w:szCs w:val="18"/>
              </w:rPr>
            </w:pPr>
            <w:r>
              <w:rPr>
                <w:rFonts w:hint="eastAsia"/>
                <w:sz w:val="18"/>
                <w:szCs w:val="18"/>
              </w:rPr>
              <w:t>2020-10-26</w:t>
            </w:r>
          </w:p>
        </w:tc>
        <w:tc>
          <w:tcPr>
            <w:tcW w:w="1036" w:type="dxa"/>
            <w:tcMar>
              <w:left w:w="57" w:type="dxa"/>
              <w:right w:w="57" w:type="dxa"/>
            </w:tcMar>
            <w:vAlign w:val="center"/>
          </w:tcPr>
          <w:p>
            <w:pPr>
              <w:jc w:val="center"/>
              <w:rPr>
                <w:sz w:val="18"/>
                <w:szCs w:val="18"/>
              </w:rPr>
            </w:pPr>
            <w:r>
              <w:rPr>
                <w:rFonts w:hint="eastAsia"/>
                <w:sz w:val="18"/>
                <w:szCs w:val="18"/>
              </w:rPr>
              <w:t>南宁市金时代生物科技有限公司</w:t>
            </w:r>
          </w:p>
        </w:tc>
        <w:tc>
          <w:tcPr>
            <w:tcW w:w="1035" w:type="dxa"/>
            <w:tcMar>
              <w:left w:w="57" w:type="dxa"/>
              <w:right w:w="57" w:type="dxa"/>
            </w:tcMar>
            <w:vAlign w:val="center"/>
          </w:tcPr>
          <w:p>
            <w:pPr>
              <w:jc w:val="center"/>
              <w:rPr>
                <w:sz w:val="18"/>
                <w:szCs w:val="18"/>
              </w:rPr>
            </w:pPr>
            <w:r>
              <w:rPr>
                <w:rFonts w:hint="eastAsia"/>
                <w:sz w:val="18"/>
                <w:szCs w:val="18"/>
              </w:rPr>
              <w:t>南宁市金时代生物科技有限公司、广西壮族自治区林业科学研究院</w:t>
            </w:r>
          </w:p>
        </w:tc>
        <w:tc>
          <w:tcPr>
            <w:tcW w:w="1026" w:type="dxa"/>
            <w:tcMar>
              <w:left w:w="57" w:type="dxa"/>
              <w:right w:w="57" w:type="dxa"/>
            </w:tcMar>
            <w:vAlign w:val="center"/>
          </w:tcPr>
          <w:p>
            <w:pPr>
              <w:jc w:val="center"/>
              <w:rPr>
                <w:sz w:val="18"/>
                <w:szCs w:val="18"/>
              </w:rPr>
            </w:pPr>
            <w:r>
              <w:rPr>
                <w:rFonts w:hint="eastAsia"/>
                <w:sz w:val="18"/>
                <w:szCs w:val="18"/>
              </w:rPr>
              <w:t>莫善仲、杨漓、谷瑶、温如斯</w:t>
            </w:r>
          </w:p>
        </w:tc>
        <w:tc>
          <w:tcPr>
            <w:tcW w:w="690" w:type="dxa"/>
            <w:tcMar>
              <w:left w:w="57" w:type="dxa"/>
              <w:right w:w="57" w:type="dxa"/>
            </w:tcMar>
            <w:vAlign w:val="center"/>
          </w:tcPr>
          <w:p>
            <w:pPr>
              <w:jc w:val="center"/>
              <w:rPr>
                <w:sz w:val="18"/>
                <w:szCs w:val="18"/>
              </w:rPr>
            </w:pPr>
            <w:r>
              <w:rPr>
                <w:rFonts w:hint="eastAsia"/>
                <w:sz w:val="18"/>
                <w:szCs w:val="18"/>
              </w:rPr>
              <w:t>有效</w:t>
            </w:r>
          </w:p>
        </w:tc>
        <w:tc>
          <w:tcPr>
            <w:tcW w:w="1031" w:type="dxa"/>
            <w:tcMar>
              <w:left w:w="57" w:type="dxa"/>
              <w:right w:w="57" w:type="dxa"/>
            </w:tcMar>
            <w:vAlign w:val="center"/>
          </w:tcPr>
          <w:p>
            <w:pPr>
              <w:jc w:val="center"/>
              <w:rPr>
                <w:sz w:val="18"/>
                <w:szCs w:val="18"/>
              </w:rPr>
            </w:pPr>
            <w:r>
              <w:rPr>
                <w:rFonts w:hint="eastAsia"/>
                <w:sz w:val="18"/>
                <w:szCs w:val="18"/>
              </w:rPr>
              <w:t>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66" w:hRule="atLeast"/>
          <w:jc w:val="center"/>
        </w:trPr>
        <w:tc>
          <w:tcPr>
            <w:tcW w:w="1132" w:type="dxa"/>
            <w:tcMar>
              <w:left w:w="57" w:type="dxa"/>
              <w:right w:w="57" w:type="dxa"/>
            </w:tcMar>
            <w:vAlign w:val="center"/>
          </w:tcPr>
          <w:p>
            <w:pPr>
              <w:jc w:val="center"/>
              <w:rPr>
                <w:sz w:val="18"/>
                <w:szCs w:val="18"/>
              </w:rPr>
            </w:pPr>
            <w:r>
              <w:rPr>
                <w:rFonts w:hint="eastAsia"/>
                <w:sz w:val="18"/>
                <w:szCs w:val="18"/>
              </w:rPr>
              <w:t>企业标准</w:t>
            </w:r>
          </w:p>
        </w:tc>
        <w:tc>
          <w:tcPr>
            <w:tcW w:w="1364" w:type="dxa"/>
            <w:tcMar>
              <w:left w:w="57" w:type="dxa"/>
              <w:right w:w="57" w:type="dxa"/>
            </w:tcMar>
            <w:vAlign w:val="center"/>
          </w:tcPr>
          <w:p>
            <w:pPr>
              <w:jc w:val="center"/>
              <w:rPr>
                <w:sz w:val="18"/>
                <w:szCs w:val="18"/>
              </w:rPr>
            </w:pPr>
            <w:r>
              <w:rPr>
                <w:rFonts w:hint="eastAsia"/>
                <w:sz w:val="18"/>
                <w:szCs w:val="18"/>
              </w:rPr>
              <w:t>油茶壳醋液</w:t>
            </w:r>
          </w:p>
        </w:tc>
        <w:tc>
          <w:tcPr>
            <w:tcW w:w="795" w:type="dxa"/>
            <w:tcMar>
              <w:left w:w="57" w:type="dxa"/>
              <w:right w:w="57" w:type="dxa"/>
            </w:tcMar>
            <w:vAlign w:val="center"/>
          </w:tcPr>
          <w:p>
            <w:pPr>
              <w:jc w:val="center"/>
              <w:rPr>
                <w:sz w:val="18"/>
                <w:szCs w:val="18"/>
              </w:rPr>
            </w:pPr>
            <w:r>
              <w:rPr>
                <w:rFonts w:hint="eastAsia"/>
                <w:sz w:val="18"/>
                <w:szCs w:val="18"/>
              </w:rPr>
              <w:t>中国</w:t>
            </w:r>
          </w:p>
        </w:tc>
        <w:tc>
          <w:tcPr>
            <w:tcW w:w="927" w:type="dxa"/>
            <w:tcMar>
              <w:left w:w="57" w:type="dxa"/>
              <w:right w:w="57" w:type="dxa"/>
            </w:tcMar>
            <w:vAlign w:val="center"/>
          </w:tcPr>
          <w:p>
            <w:pPr>
              <w:jc w:val="center"/>
              <w:rPr>
                <w:sz w:val="18"/>
                <w:szCs w:val="18"/>
              </w:rPr>
            </w:pPr>
            <w:r>
              <w:rPr>
                <w:rFonts w:hint="eastAsia"/>
                <w:sz w:val="18"/>
                <w:szCs w:val="18"/>
              </w:rPr>
              <w:t>Q/NNJSD 003-2020</w:t>
            </w:r>
          </w:p>
        </w:tc>
        <w:tc>
          <w:tcPr>
            <w:tcW w:w="832" w:type="dxa"/>
            <w:tcMar>
              <w:left w:w="57" w:type="dxa"/>
              <w:right w:w="57" w:type="dxa"/>
            </w:tcMar>
            <w:vAlign w:val="center"/>
          </w:tcPr>
          <w:p>
            <w:pPr>
              <w:jc w:val="center"/>
              <w:rPr>
                <w:sz w:val="18"/>
                <w:szCs w:val="18"/>
              </w:rPr>
            </w:pPr>
            <w:r>
              <w:rPr>
                <w:rFonts w:hint="eastAsia"/>
                <w:sz w:val="18"/>
                <w:szCs w:val="18"/>
              </w:rPr>
              <w:t>2020-10-26</w:t>
            </w:r>
          </w:p>
        </w:tc>
        <w:tc>
          <w:tcPr>
            <w:tcW w:w="1036" w:type="dxa"/>
            <w:tcMar>
              <w:left w:w="57" w:type="dxa"/>
              <w:right w:w="57" w:type="dxa"/>
            </w:tcMar>
            <w:vAlign w:val="center"/>
          </w:tcPr>
          <w:p>
            <w:pPr>
              <w:jc w:val="center"/>
              <w:rPr>
                <w:sz w:val="18"/>
                <w:szCs w:val="18"/>
              </w:rPr>
            </w:pPr>
            <w:r>
              <w:rPr>
                <w:rFonts w:hint="eastAsia"/>
                <w:sz w:val="18"/>
                <w:szCs w:val="18"/>
              </w:rPr>
              <w:t>南宁市金时代生物科技有限公司</w:t>
            </w:r>
          </w:p>
        </w:tc>
        <w:tc>
          <w:tcPr>
            <w:tcW w:w="1035" w:type="dxa"/>
            <w:tcMar>
              <w:left w:w="57" w:type="dxa"/>
              <w:right w:w="57" w:type="dxa"/>
            </w:tcMar>
            <w:vAlign w:val="center"/>
          </w:tcPr>
          <w:p>
            <w:pPr>
              <w:jc w:val="center"/>
              <w:rPr>
                <w:sz w:val="18"/>
                <w:szCs w:val="18"/>
              </w:rPr>
            </w:pPr>
            <w:r>
              <w:rPr>
                <w:rFonts w:hint="eastAsia"/>
                <w:sz w:val="18"/>
                <w:szCs w:val="18"/>
              </w:rPr>
              <w:t>南宁市金时代生物科技有限公司、广西壮族自治区林业科学研究院</w:t>
            </w:r>
          </w:p>
        </w:tc>
        <w:tc>
          <w:tcPr>
            <w:tcW w:w="1026" w:type="dxa"/>
            <w:tcMar>
              <w:left w:w="57" w:type="dxa"/>
              <w:right w:w="57" w:type="dxa"/>
            </w:tcMar>
            <w:vAlign w:val="center"/>
          </w:tcPr>
          <w:p>
            <w:pPr>
              <w:jc w:val="center"/>
              <w:rPr>
                <w:sz w:val="18"/>
                <w:szCs w:val="18"/>
              </w:rPr>
            </w:pPr>
            <w:r>
              <w:rPr>
                <w:rFonts w:hint="eastAsia"/>
                <w:sz w:val="18"/>
                <w:szCs w:val="18"/>
              </w:rPr>
              <w:t>莫善仲、杨漓、谷瑶、温如斯</w:t>
            </w:r>
          </w:p>
        </w:tc>
        <w:tc>
          <w:tcPr>
            <w:tcW w:w="690" w:type="dxa"/>
            <w:tcMar>
              <w:left w:w="57" w:type="dxa"/>
              <w:right w:w="57" w:type="dxa"/>
            </w:tcMar>
            <w:vAlign w:val="center"/>
          </w:tcPr>
          <w:p>
            <w:pPr>
              <w:jc w:val="center"/>
              <w:rPr>
                <w:sz w:val="18"/>
                <w:szCs w:val="18"/>
              </w:rPr>
            </w:pPr>
            <w:r>
              <w:rPr>
                <w:rFonts w:hint="eastAsia"/>
                <w:sz w:val="18"/>
                <w:szCs w:val="18"/>
              </w:rPr>
              <w:t>有效</w:t>
            </w:r>
          </w:p>
        </w:tc>
        <w:tc>
          <w:tcPr>
            <w:tcW w:w="1031" w:type="dxa"/>
            <w:tcMar>
              <w:left w:w="57" w:type="dxa"/>
              <w:right w:w="57" w:type="dxa"/>
            </w:tcMar>
            <w:vAlign w:val="center"/>
          </w:tcPr>
          <w:p>
            <w:pPr>
              <w:jc w:val="center"/>
              <w:rPr>
                <w:sz w:val="18"/>
                <w:szCs w:val="18"/>
              </w:rPr>
            </w:pPr>
            <w:r>
              <w:rPr>
                <w:rFonts w:hint="eastAsia"/>
                <w:sz w:val="18"/>
                <w:szCs w:val="18"/>
              </w:rPr>
              <w:t>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66" w:hRule="atLeast"/>
          <w:jc w:val="center"/>
        </w:trPr>
        <w:tc>
          <w:tcPr>
            <w:tcW w:w="1132" w:type="dxa"/>
            <w:tcMar>
              <w:left w:w="57" w:type="dxa"/>
              <w:right w:w="57" w:type="dxa"/>
            </w:tcMar>
            <w:vAlign w:val="center"/>
          </w:tcPr>
          <w:p>
            <w:pPr>
              <w:jc w:val="center"/>
              <w:rPr>
                <w:sz w:val="18"/>
                <w:szCs w:val="18"/>
              </w:rPr>
            </w:pPr>
            <w:r>
              <w:rPr>
                <w:rFonts w:hint="eastAsia"/>
                <w:sz w:val="18"/>
                <w:szCs w:val="18"/>
              </w:rPr>
              <w:t>企业标准</w:t>
            </w:r>
          </w:p>
        </w:tc>
        <w:tc>
          <w:tcPr>
            <w:tcW w:w="1364" w:type="dxa"/>
            <w:tcMar>
              <w:left w:w="57" w:type="dxa"/>
              <w:right w:w="57" w:type="dxa"/>
            </w:tcMar>
            <w:vAlign w:val="center"/>
          </w:tcPr>
          <w:p>
            <w:pPr>
              <w:jc w:val="center"/>
              <w:rPr>
                <w:sz w:val="18"/>
                <w:szCs w:val="18"/>
              </w:rPr>
            </w:pPr>
            <w:r>
              <w:rPr>
                <w:rFonts w:hint="eastAsia"/>
                <w:sz w:val="18"/>
                <w:szCs w:val="18"/>
              </w:rPr>
              <w:t>澳洲坚果壳炭</w:t>
            </w:r>
          </w:p>
        </w:tc>
        <w:tc>
          <w:tcPr>
            <w:tcW w:w="795" w:type="dxa"/>
            <w:tcMar>
              <w:left w:w="57" w:type="dxa"/>
              <w:right w:w="57" w:type="dxa"/>
            </w:tcMar>
            <w:vAlign w:val="center"/>
          </w:tcPr>
          <w:p>
            <w:pPr>
              <w:jc w:val="center"/>
              <w:rPr>
                <w:sz w:val="18"/>
                <w:szCs w:val="18"/>
              </w:rPr>
            </w:pPr>
            <w:r>
              <w:rPr>
                <w:rFonts w:hint="eastAsia"/>
                <w:sz w:val="18"/>
                <w:szCs w:val="18"/>
              </w:rPr>
              <w:t>中国</w:t>
            </w:r>
          </w:p>
        </w:tc>
        <w:tc>
          <w:tcPr>
            <w:tcW w:w="927" w:type="dxa"/>
            <w:tcMar>
              <w:left w:w="57" w:type="dxa"/>
              <w:right w:w="57" w:type="dxa"/>
            </w:tcMar>
            <w:vAlign w:val="center"/>
          </w:tcPr>
          <w:p>
            <w:pPr>
              <w:jc w:val="center"/>
              <w:rPr>
                <w:sz w:val="18"/>
                <w:szCs w:val="18"/>
              </w:rPr>
            </w:pPr>
            <w:r>
              <w:rPr>
                <w:rFonts w:hint="eastAsia"/>
                <w:sz w:val="18"/>
                <w:szCs w:val="18"/>
              </w:rPr>
              <w:t>Q/NNJSD 002-2020</w:t>
            </w:r>
          </w:p>
        </w:tc>
        <w:tc>
          <w:tcPr>
            <w:tcW w:w="832" w:type="dxa"/>
            <w:tcMar>
              <w:left w:w="57" w:type="dxa"/>
              <w:right w:w="57" w:type="dxa"/>
            </w:tcMar>
            <w:vAlign w:val="center"/>
          </w:tcPr>
          <w:p>
            <w:pPr>
              <w:jc w:val="center"/>
              <w:rPr>
                <w:sz w:val="18"/>
                <w:szCs w:val="18"/>
              </w:rPr>
            </w:pPr>
            <w:r>
              <w:rPr>
                <w:rFonts w:hint="eastAsia"/>
                <w:sz w:val="18"/>
                <w:szCs w:val="18"/>
              </w:rPr>
              <w:t>2020-10-26</w:t>
            </w:r>
          </w:p>
        </w:tc>
        <w:tc>
          <w:tcPr>
            <w:tcW w:w="1036" w:type="dxa"/>
            <w:tcMar>
              <w:left w:w="57" w:type="dxa"/>
              <w:right w:w="57" w:type="dxa"/>
            </w:tcMar>
            <w:vAlign w:val="center"/>
          </w:tcPr>
          <w:p>
            <w:pPr>
              <w:jc w:val="center"/>
              <w:rPr>
                <w:sz w:val="18"/>
                <w:szCs w:val="18"/>
              </w:rPr>
            </w:pPr>
            <w:r>
              <w:rPr>
                <w:rFonts w:hint="eastAsia"/>
                <w:sz w:val="18"/>
                <w:szCs w:val="18"/>
              </w:rPr>
              <w:t>南宁市金时代生物科技有限公司</w:t>
            </w:r>
          </w:p>
        </w:tc>
        <w:tc>
          <w:tcPr>
            <w:tcW w:w="1035" w:type="dxa"/>
            <w:tcMar>
              <w:left w:w="57" w:type="dxa"/>
              <w:right w:w="57" w:type="dxa"/>
            </w:tcMar>
            <w:vAlign w:val="center"/>
          </w:tcPr>
          <w:p>
            <w:pPr>
              <w:jc w:val="center"/>
              <w:rPr>
                <w:sz w:val="18"/>
                <w:szCs w:val="18"/>
              </w:rPr>
            </w:pPr>
            <w:r>
              <w:rPr>
                <w:rFonts w:hint="eastAsia"/>
                <w:sz w:val="18"/>
                <w:szCs w:val="18"/>
              </w:rPr>
              <w:t>南宁市金时代生物科技有限公司、广西壮族自治区林业科学研究院</w:t>
            </w:r>
          </w:p>
          <w:p>
            <w:pPr>
              <w:jc w:val="center"/>
              <w:rPr>
                <w:sz w:val="18"/>
                <w:szCs w:val="18"/>
              </w:rPr>
            </w:pPr>
          </w:p>
          <w:p>
            <w:pPr>
              <w:jc w:val="center"/>
              <w:rPr>
                <w:sz w:val="18"/>
                <w:szCs w:val="18"/>
              </w:rPr>
            </w:pPr>
          </w:p>
        </w:tc>
        <w:tc>
          <w:tcPr>
            <w:tcW w:w="1026" w:type="dxa"/>
            <w:tcMar>
              <w:left w:w="57" w:type="dxa"/>
              <w:right w:w="57" w:type="dxa"/>
            </w:tcMar>
            <w:vAlign w:val="center"/>
          </w:tcPr>
          <w:p>
            <w:pPr>
              <w:jc w:val="center"/>
              <w:rPr>
                <w:sz w:val="18"/>
                <w:szCs w:val="18"/>
              </w:rPr>
            </w:pPr>
            <w:r>
              <w:rPr>
                <w:rFonts w:hint="eastAsia"/>
                <w:sz w:val="18"/>
                <w:szCs w:val="18"/>
              </w:rPr>
              <w:t>莫善仲、杨漓、谷瑶、温如斯</w:t>
            </w:r>
          </w:p>
        </w:tc>
        <w:tc>
          <w:tcPr>
            <w:tcW w:w="690" w:type="dxa"/>
            <w:tcMar>
              <w:left w:w="57" w:type="dxa"/>
              <w:right w:w="57" w:type="dxa"/>
            </w:tcMar>
            <w:vAlign w:val="center"/>
          </w:tcPr>
          <w:p>
            <w:pPr>
              <w:jc w:val="center"/>
              <w:rPr>
                <w:sz w:val="18"/>
                <w:szCs w:val="18"/>
              </w:rPr>
            </w:pPr>
            <w:r>
              <w:rPr>
                <w:rFonts w:hint="eastAsia"/>
                <w:sz w:val="18"/>
                <w:szCs w:val="18"/>
              </w:rPr>
              <w:t>有效</w:t>
            </w:r>
          </w:p>
        </w:tc>
        <w:tc>
          <w:tcPr>
            <w:tcW w:w="1031" w:type="dxa"/>
            <w:tcMar>
              <w:left w:w="57" w:type="dxa"/>
              <w:right w:w="57" w:type="dxa"/>
            </w:tcMar>
            <w:vAlign w:val="center"/>
          </w:tcPr>
          <w:p>
            <w:pPr>
              <w:jc w:val="center"/>
              <w:rPr>
                <w:sz w:val="18"/>
                <w:szCs w:val="18"/>
              </w:rPr>
            </w:pPr>
            <w:r>
              <w:rPr>
                <w:rFonts w:hint="eastAsia"/>
                <w:sz w:val="18"/>
                <w:szCs w:val="18"/>
              </w:rPr>
              <w:t>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66" w:hRule="atLeast"/>
          <w:jc w:val="center"/>
        </w:trPr>
        <w:tc>
          <w:tcPr>
            <w:tcW w:w="1132" w:type="dxa"/>
            <w:tcMar>
              <w:left w:w="57" w:type="dxa"/>
              <w:right w:w="57" w:type="dxa"/>
            </w:tcMar>
            <w:vAlign w:val="center"/>
          </w:tcPr>
          <w:p>
            <w:pPr>
              <w:jc w:val="center"/>
              <w:rPr>
                <w:sz w:val="18"/>
                <w:szCs w:val="18"/>
              </w:rPr>
            </w:pPr>
            <w:r>
              <w:rPr>
                <w:rFonts w:hint="eastAsia"/>
                <w:sz w:val="18"/>
                <w:szCs w:val="18"/>
              </w:rPr>
              <w:t>企业标准</w:t>
            </w:r>
          </w:p>
        </w:tc>
        <w:tc>
          <w:tcPr>
            <w:tcW w:w="1364" w:type="dxa"/>
            <w:tcMar>
              <w:left w:w="57" w:type="dxa"/>
              <w:right w:w="57" w:type="dxa"/>
            </w:tcMar>
            <w:vAlign w:val="center"/>
          </w:tcPr>
          <w:p>
            <w:pPr>
              <w:jc w:val="center"/>
              <w:rPr>
                <w:sz w:val="18"/>
                <w:szCs w:val="18"/>
              </w:rPr>
            </w:pPr>
            <w:r>
              <w:rPr>
                <w:rFonts w:hint="eastAsia"/>
                <w:sz w:val="18"/>
                <w:szCs w:val="18"/>
              </w:rPr>
              <w:t>澳洲坚果壳醋液</w:t>
            </w:r>
          </w:p>
        </w:tc>
        <w:tc>
          <w:tcPr>
            <w:tcW w:w="795" w:type="dxa"/>
            <w:tcMar>
              <w:left w:w="57" w:type="dxa"/>
              <w:right w:w="57" w:type="dxa"/>
            </w:tcMar>
            <w:vAlign w:val="center"/>
          </w:tcPr>
          <w:p>
            <w:pPr>
              <w:jc w:val="center"/>
              <w:rPr>
                <w:sz w:val="18"/>
                <w:szCs w:val="18"/>
              </w:rPr>
            </w:pPr>
            <w:r>
              <w:rPr>
                <w:rFonts w:hint="eastAsia"/>
                <w:sz w:val="18"/>
                <w:szCs w:val="18"/>
              </w:rPr>
              <w:t>中国</w:t>
            </w:r>
          </w:p>
        </w:tc>
        <w:tc>
          <w:tcPr>
            <w:tcW w:w="927" w:type="dxa"/>
            <w:tcMar>
              <w:left w:w="57" w:type="dxa"/>
              <w:right w:w="57" w:type="dxa"/>
            </w:tcMar>
            <w:vAlign w:val="center"/>
          </w:tcPr>
          <w:p>
            <w:pPr>
              <w:jc w:val="center"/>
              <w:rPr>
                <w:sz w:val="18"/>
                <w:szCs w:val="18"/>
              </w:rPr>
            </w:pPr>
            <w:r>
              <w:rPr>
                <w:rFonts w:hint="eastAsia"/>
                <w:sz w:val="18"/>
                <w:szCs w:val="18"/>
              </w:rPr>
              <w:t>Q/NNJSD 001-2020</w:t>
            </w:r>
          </w:p>
        </w:tc>
        <w:tc>
          <w:tcPr>
            <w:tcW w:w="832" w:type="dxa"/>
            <w:tcMar>
              <w:left w:w="57" w:type="dxa"/>
              <w:right w:w="57" w:type="dxa"/>
            </w:tcMar>
            <w:vAlign w:val="center"/>
          </w:tcPr>
          <w:p>
            <w:pPr>
              <w:jc w:val="center"/>
              <w:rPr>
                <w:sz w:val="18"/>
                <w:szCs w:val="18"/>
              </w:rPr>
            </w:pPr>
            <w:r>
              <w:rPr>
                <w:rFonts w:hint="eastAsia"/>
                <w:sz w:val="18"/>
                <w:szCs w:val="18"/>
              </w:rPr>
              <w:t>2020-10-26</w:t>
            </w:r>
          </w:p>
        </w:tc>
        <w:tc>
          <w:tcPr>
            <w:tcW w:w="1036" w:type="dxa"/>
            <w:tcMar>
              <w:left w:w="57" w:type="dxa"/>
              <w:right w:w="57" w:type="dxa"/>
            </w:tcMar>
            <w:vAlign w:val="center"/>
          </w:tcPr>
          <w:p>
            <w:pPr>
              <w:jc w:val="center"/>
              <w:rPr>
                <w:sz w:val="18"/>
                <w:szCs w:val="18"/>
              </w:rPr>
            </w:pPr>
            <w:r>
              <w:rPr>
                <w:rFonts w:hint="eastAsia"/>
                <w:sz w:val="18"/>
                <w:szCs w:val="18"/>
              </w:rPr>
              <w:t>南宁市金时代生物科技有限公司</w:t>
            </w:r>
          </w:p>
        </w:tc>
        <w:tc>
          <w:tcPr>
            <w:tcW w:w="1035" w:type="dxa"/>
            <w:tcMar>
              <w:left w:w="57" w:type="dxa"/>
              <w:right w:w="57" w:type="dxa"/>
            </w:tcMar>
            <w:vAlign w:val="center"/>
          </w:tcPr>
          <w:p>
            <w:pPr>
              <w:jc w:val="center"/>
              <w:rPr>
                <w:sz w:val="18"/>
                <w:szCs w:val="18"/>
              </w:rPr>
            </w:pPr>
            <w:r>
              <w:rPr>
                <w:rFonts w:hint="eastAsia"/>
                <w:sz w:val="18"/>
                <w:szCs w:val="18"/>
              </w:rPr>
              <w:t>南宁市金时代生物科技有限公司、广西壮族自治区林业科学研究院</w:t>
            </w:r>
          </w:p>
        </w:tc>
        <w:tc>
          <w:tcPr>
            <w:tcW w:w="1026" w:type="dxa"/>
            <w:tcMar>
              <w:left w:w="57" w:type="dxa"/>
              <w:right w:w="57" w:type="dxa"/>
            </w:tcMar>
            <w:vAlign w:val="center"/>
          </w:tcPr>
          <w:p>
            <w:pPr>
              <w:jc w:val="center"/>
              <w:rPr>
                <w:sz w:val="18"/>
                <w:szCs w:val="18"/>
              </w:rPr>
            </w:pPr>
            <w:r>
              <w:rPr>
                <w:rFonts w:hint="eastAsia"/>
                <w:sz w:val="18"/>
                <w:szCs w:val="18"/>
              </w:rPr>
              <w:t>莫善仲、杨漓、谷瑶、温如斯</w:t>
            </w:r>
          </w:p>
        </w:tc>
        <w:tc>
          <w:tcPr>
            <w:tcW w:w="690" w:type="dxa"/>
            <w:tcMar>
              <w:left w:w="57" w:type="dxa"/>
              <w:right w:w="57" w:type="dxa"/>
            </w:tcMar>
            <w:vAlign w:val="center"/>
          </w:tcPr>
          <w:p>
            <w:pPr>
              <w:jc w:val="center"/>
              <w:rPr>
                <w:sz w:val="18"/>
                <w:szCs w:val="18"/>
              </w:rPr>
            </w:pPr>
            <w:r>
              <w:rPr>
                <w:rFonts w:hint="eastAsia"/>
                <w:sz w:val="18"/>
                <w:szCs w:val="18"/>
              </w:rPr>
              <w:t>有效</w:t>
            </w:r>
          </w:p>
        </w:tc>
        <w:tc>
          <w:tcPr>
            <w:tcW w:w="1031" w:type="dxa"/>
            <w:tcMar>
              <w:left w:w="57" w:type="dxa"/>
              <w:right w:w="57" w:type="dxa"/>
            </w:tcMar>
            <w:vAlign w:val="center"/>
          </w:tcPr>
          <w:p>
            <w:pPr>
              <w:jc w:val="center"/>
              <w:rPr>
                <w:sz w:val="18"/>
                <w:szCs w:val="18"/>
              </w:rPr>
            </w:pPr>
            <w:r>
              <w:rPr>
                <w:rFonts w:hint="eastAsia"/>
                <w:sz w:val="18"/>
                <w:szCs w:val="18"/>
              </w:rPr>
              <w:t>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66" w:hRule="atLeast"/>
          <w:jc w:val="center"/>
        </w:trPr>
        <w:tc>
          <w:tcPr>
            <w:tcW w:w="1132" w:type="dxa"/>
            <w:tcMar>
              <w:left w:w="57" w:type="dxa"/>
              <w:right w:w="57" w:type="dxa"/>
            </w:tcMar>
            <w:vAlign w:val="center"/>
          </w:tcPr>
          <w:p>
            <w:pPr>
              <w:adjustRightInd w:val="0"/>
              <w:jc w:val="center"/>
              <w:outlineLvl w:val="1"/>
              <w:rPr>
                <w:b/>
                <w:bCs/>
                <w:sz w:val="18"/>
                <w:szCs w:val="18"/>
              </w:rPr>
            </w:pPr>
            <w:r>
              <w:rPr>
                <w:b/>
                <w:bCs/>
                <w:sz w:val="18"/>
                <w:szCs w:val="18"/>
              </w:rPr>
              <w:t>论文名称</w:t>
            </w:r>
          </w:p>
        </w:tc>
        <w:tc>
          <w:tcPr>
            <w:tcW w:w="1364" w:type="dxa"/>
            <w:tcMar>
              <w:left w:w="57" w:type="dxa"/>
              <w:right w:w="57" w:type="dxa"/>
            </w:tcMar>
            <w:vAlign w:val="center"/>
          </w:tcPr>
          <w:p>
            <w:pPr>
              <w:jc w:val="center"/>
              <w:rPr>
                <w:b/>
                <w:bCs/>
                <w:sz w:val="18"/>
                <w:szCs w:val="18"/>
              </w:rPr>
            </w:pPr>
            <w:r>
              <w:rPr>
                <w:b/>
                <w:bCs/>
                <w:sz w:val="18"/>
                <w:szCs w:val="18"/>
              </w:rPr>
              <w:t>刊名</w:t>
            </w:r>
          </w:p>
        </w:tc>
        <w:tc>
          <w:tcPr>
            <w:tcW w:w="795" w:type="dxa"/>
            <w:tcMar>
              <w:left w:w="57" w:type="dxa"/>
              <w:right w:w="57" w:type="dxa"/>
            </w:tcMar>
            <w:vAlign w:val="center"/>
          </w:tcPr>
          <w:p>
            <w:pPr>
              <w:jc w:val="center"/>
              <w:rPr>
                <w:b/>
                <w:bCs/>
                <w:sz w:val="18"/>
                <w:szCs w:val="18"/>
              </w:rPr>
            </w:pPr>
            <w:r>
              <w:rPr>
                <w:b/>
                <w:bCs/>
                <w:sz w:val="18"/>
                <w:szCs w:val="18"/>
              </w:rPr>
              <w:t>作者</w:t>
            </w:r>
          </w:p>
        </w:tc>
        <w:tc>
          <w:tcPr>
            <w:tcW w:w="927" w:type="dxa"/>
            <w:tcMar>
              <w:left w:w="57" w:type="dxa"/>
              <w:right w:w="57" w:type="dxa"/>
            </w:tcMar>
            <w:vAlign w:val="center"/>
          </w:tcPr>
          <w:p>
            <w:pPr>
              <w:adjustRightInd w:val="0"/>
              <w:jc w:val="center"/>
              <w:outlineLvl w:val="1"/>
              <w:rPr>
                <w:b/>
                <w:bCs/>
                <w:sz w:val="18"/>
                <w:szCs w:val="18"/>
              </w:rPr>
            </w:pPr>
            <w:r>
              <w:rPr>
                <w:b/>
                <w:bCs/>
                <w:sz w:val="18"/>
                <w:szCs w:val="18"/>
              </w:rPr>
              <w:t>年卷页码</w:t>
            </w:r>
          </w:p>
          <w:p>
            <w:pPr>
              <w:jc w:val="center"/>
              <w:rPr>
                <w:b/>
                <w:bCs/>
                <w:sz w:val="18"/>
                <w:szCs w:val="18"/>
              </w:rPr>
            </w:pPr>
            <w:r>
              <w:rPr>
                <w:b/>
                <w:bCs/>
                <w:sz w:val="18"/>
                <w:szCs w:val="18"/>
              </w:rPr>
              <w:t>(xx年xx卷xx页)</w:t>
            </w:r>
          </w:p>
        </w:tc>
        <w:tc>
          <w:tcPr>
            <w:tcW w:w="832" w:type="dxa"/>
            <w:tcMar>
              <w:left w:w="57" w:type="dxa"/>
              <w:right w:w="57" w:type="dxa"/>
            </w:tcMar>
            <w:vAlign w:val="center"/>
          </w:tcPr>
          <w:p>
            <w:pPr>
              <w:jc w:val="center"/>
              <w:rPr>
                <w:b/>
                <w:bCs/>
                <w:sz w:val="18"/>
                <w:szCs w:val="18"/>
              </w:rPr>
            </w:pPr>
            <w:r>
              <w:rPr>
                <w:b/>
                <w:bCs/>
                <w:sz w:val="18"/>
                <w:szCs w:val="18"/>
              </w:rPr>
              <w:t>发表时间（年月 日）</w:t>
            </w:r>
          </w:p>
        </w:tc>
        <w:tc>
          <w:tcPr>
            <w:tcW w:w="1036" w:type="dxa"/>
            <w:tcMar>
              <w:left w:w="57" w:type="dxa"/>
              <w:right w:w="57" w:type="dxa"/>
            </w:tcMar>
            <w:vAlign w:val="center"/>
          </w:tcPr>
          <w:p>
            <w:pPr>
              <w:adjustRightInd w:val="0"/>
              <w:jc w:val="center"/>
              <w:outlineLvl w:val="1"/>
              <w:rPr>
                <w:b/>
                <w:bCs/>
                <w:sz w:val="18"/>
                <w:szCs w:val="18"/>
              </w:rPr>
            </w:pPr>
            <w:r>
              <w:rPr>
                <w:b/>
                <w:bCs/>
                <w:sz w:val="18"/>
                <w:szCs w:val="18"/>
              </w:rPr>
              <w:t>通讯作者（含共同）</w:t>
            </w:r>
          </w:p>
        </w:tc>
        <w:tc>
          <w:tcPr>
            <w:tcW w:w="1035" w:type="dxa"/>
            <w:tcMar>
              <w:left w:w="57" w:type="dxa"/>
              <w:right w:w="57" w:type="dxa"/>
            </w:tcMar>
            <w:vAlign w:val="center"/>
          </w:tcPr>
          <w:p>
            <w:pPr>
              <w:adjustRightInd w:val="0"/>
              <w:jc w:val="center"/>
              <w:outlineLvl w:val="1"/>
              <w:rPr>
                <w:b/>
                <w:bCs/>
                <w:sz w:val="18"/>
                <w:szCs w:val="18"/>
              </w:rPr>
            </w:pPr>
            <w:r>
              <w:rPr>
                <w:b/>
                <w:bCs/>
                <w:sz w:val="18"/>
                <w:szCs w:val="18"/>
              </w:rPr>
              <w:t>第一作者(含</w:t>
            </w:r>
          </w:p>
          <w:p>
            <w:pPr>
              <w:jc w:val="center"/>
              <w:rPr>
                <w:b/>
                <w:bCs/>
                <w:sz w:val="18"/>
                <w:szCs w:val="18"/>
              </w:rPr>
            </w:pPr>
            <w:r>
              <w:rPr>
                <w:b/>
                <w:bCs/>
                <w:sz w:val="18"/>
                <w:szCs w:val="18"/>
              </w:rPr>
              <w:t>共同)</w:t>
            </w:r>
          </w:p>
        </w:tc>
        <w:tc>
          <w:tcPr>
            <w:tcW w:w="1026" w:type="dxa"/>
            <w:tcMar>
              <w:left w:w="57" w:type="dxa"/>
              <w:right w:w="57" w:type="dxa"/>
            </w:tcMar>
            <w:vAlign w:val="center"/>
          </w:tcPr>
          <w:p>
            <w:pPr>
              <w:jc w:val="center"/>
              <w:rPr>
                <w:b/>
                <w:bCs/>
                <w:sz w:val="18"/>
                <w:szCs w:val="18"/>
              </w:rPr>
            </w:pPr>
            <w:r>
              <w:rPr>
                <w:b/>
                <w:bCs/>
                <w:sz w:val="18"/>
                <w:szCs w:val="18"/>
              </w:rPr>
              <w:t>署名单位</w:t>
            </w:r>
          </w:p>
        </w:tc>
        <w:tc>
          <w:tcPr>
            <w:tcW w:w="690" w:type="dxa"/>
            <w:tcMar>
              <w:left w:w="57" w:type="dxa"/>
              <w:right w:w="57" w:type="dxa"/>
            </w:tcMar>
            <w:vAlign w:val="center"/>
          </w:tcPr>
          <w:p>
            <w:pPr>
              <w:jc w:val="center"/>
              <w:rPr>
                <w:b/>
                <w:bCs/>
                <w:sz w:val="18"/>
                <w:szCs w:val="18"/>
              </w:rPr>
            </w:pPr>
          </w:p>
        </w:tc>
        <w:tc>
          <w:tcPr>
            <w:tcW w:w="1031" w:type="dxa"/>
            <w:tcMar>
              <w:left w:w="57" w:type="dxa"/>
              <w:right w:w="57" w:type="dxa"/>
            </w:tcMar>
            <w:vAlign w:val="center"/>
          </w:tcPr>
          <w:p>
            <w:pPr>
              <w:jc w:val="center"/>
              <w:rPr>
                <w:b/>
                <w:bCs/>
                <w:sz w:val="18"/>
                <w:szCs w:val="18"/>
              </w:rPr>
            </w:pPr>
            <w:r>
              <w:rPr>
                <w:b/>
                <w:bCs/>
                <w:sz w:val="18"/>
                <w:szCs w:val="18"/>
              </w:rPr>
              <w:t>广西单位是否</w:t>
            </w:r>
            <w:r>
              <w:rPr>
                <w:rFonts w:hint="eastAsia"/>
                <w:b/>
                <w:bCs/>
                <w:sz w:val="18"/>
                <w:szCs w:val="18"/>
              </w:rPr>
              <w:t>署名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66" w:hRule="atLeast"/>
          <w:jc w:val="center"/>
        </w:trPr>
        <w:tc>
          <w:tcPr>
            <w:tcW w:w="1132" w:type="dxa"/>
            <w:tcMar>
              <w:left w:w="57" w:type="dxa"/>
              <w:right w:w="57" w:type="dxa"/>
            </w:tcMar>
            <w:vAlign w:val="center"/>
          </w:tcPr>
          <w:p>
            <w:pPr>
              <w:adjustRightInd w:val="0"/>
              <w:jc w:val="center"/>
              <w:outlineLvl w:val="1"/>
              <w:rPr>
                <w:sz w:val="18"/>
                <w:szCs w:val="18"/>
              </w:rPr>
            </w:pPr>
            <w:r>
              <w:rPr>
                <w:rFonts w:hint="eastAsia"/>
                <w:sz w:val="18"/>
                <w:szCs w:val="18"/>
              </w:rPr>
              <w:t>精制竹醋与中药提取物的抑菌增效作用研究</w:t>
            </w:r>
          </w:p>
        </w:tc>
        <w:tc>
          <w:tcPr>
            <w:tcW w:w="1364" w:type="dxa"/>
            <w:tcMar>
              <w:left w:w="57" w:type="dxa"/>
              <w:right w:w="57" w:type="dxa"/>
            </w:tcMar>
            <w:vAlign w:val="center"/>
          </w:tcPr>
          <w:p>
            <w:pPr>
              <w:adjustRightInd w:val="0"/>
              <w:jc w:val="center"/>
              <w:outlineLvl w:val="1"/>
              <w:rPr>
                <w:sz w:val="18"/>
                <w:szCs w:val="18"/>
              </w:rPr>
            </w:pPr>
            <w:r>
              <w:rPr>
                <w:rFonts w:hint="eastAsia"/>
                <w:sz w:val="18"/>
                <w:szCs w:val="18"/>
              </w:rPr>
              <w:t xml:space="preserve">农产品加工 </w:t>
            </w:r>
          </w:p>
          <w:p>
            <w:pPr>
              <w:adjustRightInd w:val="0"/>
              <w:jc w:val="center"/>
              <w:outlineLvl w:val="1"/>
              <w:rPr>
                <w:sz w:val="18"/>
                <w:szCs w:val="18"/>
              </w:rPr>
            </w:pPr>
          </w:p>
        </w:tc>
        <w:tc>
          <w:tcPr>
            <w:tcW w:w="795" w:type="dxa"/>
            <w:tcMar>
              <w:left w:w="57" w:type="dxa"/>
              <w:right w:w="57" w:type="dxa"/>
            </w:tcMar>
            <w:vAlign w:val="center"/>
          </w:tcPr>
          <w:p>
            <w:pPr>
              <w:adjustRightInd w:val="0"/>
              <w:jc w:val="center"/>
              <w:outlineLvl w:val="1"/>
              <w:rPr>
                <w:sz w:val="18"/>
                <w:szCs w:val="18"/>
              </w:rPr>
            </w:pPr>
            <w:r>
              <w:rPr>
                <w:sz w:val="18"/>
                <w:szCs w:val="18"/>
              </w:rPr>
              <w:t>谷瑶、李桂珍、温如斯、杨漓</w:t>
            </w:r>
          </w:p>
        </w:tc>
        <w:tc>
          <w:tcPr>
            <w:tcW w:w="927" w:type="dxa"/>
            <w:tcMar>
              <w:left w:w="57" w:type="dxa"/>
              <w:right w:w="57" w:type="dxa"/>
            </w:tcMar>
            <w:vAlign w:val="center"/>
          </w:tcPr>
          <w:p>
            <w:pPr>
              <w:adjustRightInd w:val="0"/>
              <w:jc w:val="center"/>
              <w:outlineLvl w:val="1"/>
              <w:rPr>
                <w:sz w:val="18"/>
                <w:szCs w:val="18"/>
              </w:rPr>
            </w:pPr>
            <w:r>
              <w:rPr>
                <w:sz w:val="18"/>
                <w:szCs w:val="18"/>
              </w:rPr>
              <w:t>2020，（4）：55-58</w:t>
            </w:r>
          </w:p>
        </w:tc>
        <w:tc>
          <w:tcPr>
            <w:tcW w:w="832" w:type="dxa"/>
            <w:tcMar>
              <w:left w:w="57" w:type="dxa"/>
              <w:right w:w="57" w:type="dxa"/>
            </w:tcMar>
            <w:vAlign w:val="center"/>
          </w:tcPr>
          <w:p>
            <w:pPr>
              <w:adjustRightInd w:val="0"/>
              <w:jc w:val="center"/>
              <w:outlineLvl w:val="1"/>
              <w:rPr>
                <w:sz w:val="18"/>
                <w:szCs w:val="18"/>
              </w:rPr>
            </w:pPr>
            <w:r>
              <w:rPr>
                <w:sz w:val="18"/>
                <w:szCs w:val="18"/>
              </w:rPr>
              <w:t xml:space="preserve"> 2020 年 04 月</w:t>
            </w:r>
          </w:p>
        </w:tc>
        <w:tc>
          <w:tcPr>
            <w:tcW w:w="1036" w:type="dxa"/>
            <w:tcMar>
              <w:left w:w="57" w:type="dxa"/>
              <w:right w:w="57" w:type="dxa"/>
            </w:tcMar>
            <w:vAlign w:val="center"/>
          </w:tcPr>
          <w:p>
            <w:pPr>
              <w:adjustRightInd w:val="0"/>
              <w:jc w:val="center"/>
              <w:outlineLvl w:val="1"/>
              <w:rPr>
                <w:sz w:val="18"/>
                <w:szCs w:val="18"/>
              </w:rPr>
            </w:pPr>
            <w:r>
              <w:rPr>
                <w:sz w:val="18"/>
                <w:szCs w:val="18"/>
              </w:rPr>
              <w:t>杨漓</w:t>
            </w:r>
          </w:p>
        </w:tc>
        <w:tc>
          <w:tcPr>
            <w:tcW w:w="1035" w:type="dxa"/>
            <w:tcMar>
              <w:left w:w="57" w:type="dxa"/>
              <w:right w:w="57" w:type="dxa"/>
            </w:tcMar>
            <w:vAlign w:val="center"/>
          </w:tcPr>
          <w:p>
            <w:pPr>
              <w:adjustRightInd w:val="0"/>
              <w:jc w:val="center"/>
              <w:outlineLvl w:val="1"/>
              <w:rPr>
                <w:sz w:val="18"/>
                <w:szCs w:val="18"/>
              </w:rPr>
            </w:pPr>
            <w:r>
              <w:rPr>
                <w:sz w:val="18"/>
                <w:szCs w:val="18"/>
              </w:rPr>
              <w:t>谷瑶</w:t>
            </w:r>
          </w:p>
        </w:tc>
        <w:tc>
          <w:tcPr>
            <w:tcW w:w="1026" w:type="dxa"/>
            <w:tcMar>
              <w:left w:w="57" w:type="dxa"/>
              <w:right w:w="57" w:type="dxa"/>
            </w:tcMar>
            <w:vAlign w:val="center"/>
          </w:tcPr>
          <w:p>
            <w:pPr>
              <w:adjustRightInd w:val="0"/>
              <w:jc w:val="center"/>
              <w:outlineLvl w:val="1"/>
              <w:rPr>
                <w:sz w:val="18"/>
                <w:szCs w:val="18"/>
              </w:rPr>
            </w:pPr>
            <w:r>
              <w:rPr>
                <w:sz w:val="18"/>
                <w:szCs w:val="18"/>
              </w:rPr>
              <w:t>广西壮族自治区林业科</w:t>
            </w:r>
          </w:p>
          <w:p>
            <w:pPr>
              <w:adjustRightInd w:val="0"/>
              <w:jc w:val="center"/>
              <w:outlineLvl w:val="1"/>
              <w:rPr>
                <w:sz w:val="18"/>
                <w:szCs w:val="18"/>
              </w:rPr>
            </w:pPr>
            <w:r>
              <w:rPr>
                <w:sz w:val="18"/>
                <w:szCs w:val="18"/>
              </w:rPr>
              <w:t>学研究院</w:t>
            </w:r>
          </w:p>
        </w:tc>
        <w:tc>
          <w:tcPr>
            <w:tcW w:w="690" w:type="dxa"/>
            <w:tcMar>
              <w:left w:w="57" w:type="dxa"/>
              <w:right w:w="57" w:type="dxa"/>
            </w:tcMar>
            <w:vAlign w:val="center"/>
          </w:tcPr>
          <w:p>
            <w:pPr>
              <w:jc w:val="center"/>
              <w:rPr>
                <w:sz w:val="18"/>
                <w:szCs w:val="18"/>
              </w:rPr>
            </w:pPr>
          </w:p>
        </w:tc>
        <w:tc>
          <w:tcPr>
            <w:tcW w:w="1031" w:type="dxa"/>
            <w:tcMar>
              <w:left w:w="57" w:type="dxa"/>
              <w:right w:w="57" w:type="dxa"/>
            </w:tcMar>
            <w:vAlign w:val="center"/>
          </w:tcPr>
          <w:p>
            <w:pPr>
              <w:jc w:val="center"/>
              <w:rPr>
                <w:sz w:val="18"/>
                <w:szCs w:val="18"/>
              </w:rPr>
            </w:pPr>
            <w:r>
              <w:rPr>
                <w:rFonts w:hint="eastAsia"/>
                <w:sz w:val="18"/>
                <w:szCs w:val="18"/>
              </w:rPr>
              <w:t>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66" w:hRule="atLeast"/>
          <w:jc w:val="center"/>
        </w:trPr>
        <w:tc>
          <w:tcPr>
            <w:tcW w:w="1132" w:type="dxa"/>
            <w:tcMar>
              <w:left w:w="57" w:type="dxa"/>
              <w:right w:w="57" w:type="dxa"/>
            </w:tcMar>
            <w:vAlign w:val="center"/>
          </w:tcPr>
          <w:p>
            <w:pPr>
              <w:adjustRightInd w:val="0"/>
              <w:jc w:val="center"/>
              <w:outlineLvl w:val="1"/>
              <w:rPr>
                <w:sz w:val="18"/>
                <w:szCs w:val="18"/>
              </w:rPr>
            </w:pPr>
            <w:r>
              <w:rPr>
                <w:rFonts w:hint="eastAsia"/>
                <w:sz w:val="18"/>
                <w:szCs w:val="18"/>
              </w:rPr>
              <w:t>精制竹醋液和八角茴香油对西林麻鸭血清生化指标和免疫器官的影响</w:t>
            </w:r>
          </w:p>
        </w:tc>
        <w:tc>
          <w:tcPr>
            <w:tcW w:w="1364" w:type="dxa"/>
            <w:tcMar>
              <w:left w:w="57" w:type="dxa"/>
              <w:right w:w="57" w:type="dxa"/>
            </w:tcMar>
            <w:vAlign w:val="center"/>
          </w:tcPr>
          <w:p>
            <w:pPr>
              <w:adjustRightInd w:val="0"/>
              <w:jc w:val="center"/>
              <w:outlineLvl w:val="1"/>
              <w:rPr>
                <w:sz w:val="18"/>
                <w:szCs w:val="18"/>
              </w:rPr>
            </w:pPr>
            <w:r>
              <w:rPr>
                <w:sz w:val="18"/>
                <w:szCs w:val="18"/>
              </w:rPr>
              <w:t>现代畜牧科技</w:t>
            </w:r>
          </w:p>
        </w:tc>
        <w:tc>
          <w:tcPr>
            <w:tcW w:w="795" w:type="dxa"/>
            <w:tcMar>
              <w:left w:w="57" w:type="dxa"/>
              <w:right w:w="57" w:type="dxa"/>
            </w:tcMar>
            <w:vAlign w:val="center"/>
          </w:tcPr>
          <w:p>
            <w:pPr>
              <w:adjustRightInd w:val="0"/>
              <w:jc w:val="center"/>
              <w:outlineLvl w:val="1"/>
              <w:rPr>
                <w:sz w:val="18"/>
                <w:szCs w:val="18"/>
              </w:rPr>
            </w:pPr>
            <w:r>
              <w:rPr>
                <w:rFonts w:hint="eastAsia"/>
                <w:sz w:val="18"/>
                <w:szCs w:val="18"/>
              </w:rPr>
              <w:t>庄茂忠，蒙淼，杨漓，李桂珍，谷瑶</w:t>
            </w:r>
          </w:p>
        </w:tc>
        <w:tc>
          <w:tcPr>
            <w:tcW w:w="927" w:type="dxa"/>
            <w:tcMar>
              <w:left w:w="57" w:type="dxa"/>
              <w:right w:w="57" w:type="dxa"/>
            </w:tcMar>
            <w:vAlign w:val="center"/>
          </w:tcPr>
          <w:p>
            <w:pPr>
              <w:adjustRightInd w:val="0"/>
              <w:jc w:val="center"/>
              <w:outlineLvl w:val="1"/>
              <w:rPr>
                <w:sz w:val="18"/>
                <w:szCs w:val="18"/>
              </w:rPr>
            </w:pPr>
            <w:r>
              <w:rPr>
                <w:rFonts w:hint="eastAsia"/>
                <w:sz w:val="18"/>
                <w:szCs w:val="18"/>
              </w:rPr>
              <w:t>2021,(6):1-4,+7</w:t>
            </w:r>
          </w:p>
        </w:tc>
        <w:tc>
          <w:tcPr>
            <w:tcW w:w="832" w:type="dxa"/>
            <w:tcMar>
              <w:left w:w="57" w:type="dxa"/>
              <w:right w:w="57" w:type="dxa"/>
            </w:tcMar>
            <w:vAlign w:val="center"/>
          </w:tcPr>
          <w:p>
            <w:pPr>
              <w:adjustRightInd w:val="0"/>
              <w:jc w:val="center"/>
              <w:outlineLvl w:val="1"/>
              <w:rPr>
                <w:sz w:val="18"/>
                <w:szCs w:val="18"/>
              </w:rPr>
            </w:pPr>
            <w:r>
              <w:rPr>
                <w:sz w:val="18"/>
                <w:szCs w:val="18"/>
              </w:rPr>
              <w:t xml:space="preserve"> 202</w:t>
            </w:r>
            <w:r>
              <w:rPr>
                <w:rFonts w:hint="eastAsia"/>
                <w:sz w:val="18"/>
                <w:szCs w:val="18"/>
              </w:rPr>
              <w:t>1</w:t>
            </w:r>
            <w:r>
              <w:rPr>
                <w:sz w:val="18"/>
                <w:szCs w:val="18"/>
              </w:rPr>
              <w:t xml:space="preserve"> 年 0</w:t>
            </w:r>
            <w:r>
              <w:rPr>
                <w:rFonts w:hint="eastAsia"/>
                <w:sz w:val="18"/>
                <w:szCs w:val="18"/>
              </w:rPr>
              <w:t>6</w:t>
            </w:r>
            <w:r>
              <w:rPr>
                <w:sz w:val="18"/>
                <w:szCs w:val="18"/>
              </w:rPr>
              <w:t xml:space="preserve"> 月</w:t>
            </w:r>
            <w:r>
              <w:rPr>
                <w:rFonts w:hint="eastAsia"/>
                <w:sz w:val="18"/>
                <w:szCs w:val="18"/>
              </w:rPr>
              <w:t>10日</w:t>
            </w:r>
          </w:p>
        </w:tc>
        <w:tc>
          <w:tcPr>
            <w:tcW w:w="1036" w:type="dxa"/>
            <w:tcMar>
              <w:left w:w="57" w:type="dxa"/>
              <w:right w:w="57" w:type="dxa"/>
            </w:tcMar>
            <w:vAlign w:val="center"/>
          </w:tcPr>
          <w:p>
            <w:pPr>
              <w:adjustRightInd w:val="0"/>
              <w:jc w:val="center"/>
              <w:outlineLvl w:val="1"/>
              <w:rPr>
                <w:sz w:val="18"/>
                <w:szCs w:val="18"/>
              </w:rPr>
            </w:pPr>
            <w:r>
              <w:rPr>
                <w:sz w:val="18"/>
                <w:szCs w:val="18"/>
              </w:rPr>
              <w:t>谷瑶</w:t>
            </w:r>
          </w:p>
        </w:tc>
        <w:tc>
          <w:tcPr>
            <w:tcW w:w="1035" w:type="dxa"/>
            <w:tcMar>
              <w:left w:w="57" w:type="dxa"/>
              <w:right w:w="57" w:type="dxa"/>
            </w:tcMar>
            <w:vAlign w:val="center"/>
          </w:tcPr>
          <w:p>
            <w:pPr>
              <w:adjustRightInd w:val="0"/>
              <w:jc w:val="center"/>
              <w:outlineLvl w:val="1"/>
              <w:rPr>
                <w:sz w:val="18"/>
                <w:szCs w:val="18"/>
              </w:rPr>
            </w:pPr>
            <w:r>
              <w:rPr>
                <w:sz w:val="18"/>
                <w:szCs w:val="18"/>
              </w:rPr>
              <w:t>庄茂忠</w:t>
            </w:r>
          </w:p>
        </w:tc>
        <w:tc>
          <w:tcPr>
            <w:tcW w:w="1026" w:type="dxa"/>
            <w:tcMar>
              <w:left w:w="57" w:type="dxa"/>
              <w:right w:w="57" w:type="dxa"/>
            </w:tcMar>
            <w:vAlign w:val="center"/>
          </w:tcPr>
          <w:p>
            <w:pPr>
              <w:adjustRightInd w:val="0"/>
              <w:jc w:val="center"/>
              <w:outlineLvl w:val="1"/>
              <w:rPr>
                <w:rFonts w:hint="eastAsia"/>
                <w:sz w:val="18"/>
                <w:szCs w:val="18"/>
              </w:rPr>
            </w:pPr>
            <w:r>
              <w:rPr>
                <w:rFonts w:hint="eastAsia"/>
                <w:sz w:val="18"/>
                <w:szCs w:val="18"/>
              </w:rPr>
              <w:t>西林县动物疫病预防控制中心，西林县农业农村局水产技术推广站，广西壮族自治区林业科学研究院</w:t>
            </w:r>
          </w:p>
          <w:p>
            <w:pPr>
              <w:adjustRightInd w:val="0"/>
              <w:jc w:val="center"/>
              <w:outlineLvl w:val="1"/>
              <w:rPr>
                <w:rFonts w:hint="eastAsia"/>
                <w:sz w:val="18"/>
                <w:szCs w:val="18"/>
              </w:rPr>
            </w:pPr>
          </w:p>
          <w:p>
            <w:pPr>
              <w:adjustRightInd w:val="0"/>
              <w:jc w:val="center"/>
              <w:outlineLvl w:val="1"/>
              <w:rPr>
                <w:rFonts w:hint="eastAsia"/>
                <w:sz w:val="18"/>
                <w:szCs w:val="18"/>
              </w:rPr>
            </w:pPr>
            <w:bookmarkStart w:id="0" w:name="_GoBack"/>
            <w:bookmarkEnd w:id="0"/>
          </w:p>
        </w:tc>
        <w:tc>
          <w:tcPr>
            <w:tcW w:w="690" w:type="dxa"/>
            <w:tcMar>
              <w:left w:w="57" w:type="dxa"/>
              <w:right w:w="57" w:type="dxa"/>
            </w:tcMar>
            <w:vAlign w:val="center"/>
          </w:tcPr>
          <w:p>
            <w:pPr>
              <w:jc w:val="center"/>
              <w:rPr>
                <w:sz w:val="18"/>
                <w:szCs w:val="18"/>
              </w:rPr>
            </w:pPr>
          </w:p>
        </w:tc>
        <w:tc>
          <w:tcPr>
            <w:tcW w:w="1031" w:type="dxa"/>
            <w:tcMar>
              <w:left w:w="57" w:type="dxa"/>
              <w:right w:w="57" w:type="dxa"/>
            </w:tcMar>
            <w:vAlign w:val="center"/>
          </w:tcPr>
          <w:p>
            <w:pPr>
              <w:jc w:val="center"/>
              <w:rPr>
                <w:sz w:val="18"/>
                <w:szCs w:val="18"/>
              </w:rPr>
            </w:pPr>
            <w:r>
              <w:rPr>
                <w:rFonts w:hint="eastAsia"/>
                <w:sz w:val="18"/>
                <w:szCs w:val="18"/>
              </w:rPr>
              <w:t>是</w:t>
            </w:r>
          </w:p>
          <w:p>
            <w:pPr>
              <w:jc w:val="center"/>
              <w:rPr>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66" w:hRule="atLeast"/>
          <w:jc w:val="center"/>
        </w:trPr>
        <w:tc>
          <w:tcPr>
            <w:tcW w:w="1132" w:type="dxa"/>
            <w:tcMar>
              <w:left w:w="57" w:type="dxa"/>
              <w:right w:w="57" w:type="dxa"/>
            </w:tcMar>
            <w:vAlign w:val="center"/>
          </w:tcPr>
          <w:p>
            <w:pPr>
              <w:adjustRightInd w:val="0"/>
              <w:jc w:val="center"/>
              <w:outlineLvl w:val="1"/>
              <w:rPr>
                <w:sz w:val="18"/>
                <w:szCs w:val="18"/>
              </w:rPr>
            </w:pPr>
            <w:r>
              <w:rPr>
                <w:rFonts w:hint="eastAsia"/>
                <w:sz w:val="18"/>
                <w:szCs w:val="18"/>
              </w:rPr>
              <w:t>生物醋液在油茶育苗中的应用研究</w:t>
            </w:r>
          </w:p>
        </w:tc>
        <w:tc>
          <w:tcPr>
            <w:tcW w:w="1364" w:type="dxa"/>
            <w:tcMar>
              <w:left w:w="57" w:type="dxa"/>
              <w:right w:w="57" w:type="dxa"/>
            </w:tcMar>
            <w:vAlign w:val="center"/>
          </w:tcPr>
          <w:p>
            <w:pPr>
              <w:jc w:val="center"/>
              <w:rPr>
                <w:sz w:val="18"/>
                <w:szCs w:val="18"/>
              </w:rPr>
            </w:pPr>
            <w:r>
              <w:rPr>
                <w:sz w:val="18"/>
                <w:szCs w:val="18"/>
              </w:rPr>
              <w:t>中南林业科技大学学报</w:t>
            </w:r>
          </w:p>
        </w:tc>
        <w:tc>
          <w:tcPr>
            <w:tcW w:w="795" w:type="dxa"/>
            <w:tcMar>
              <w:left w:w="57" w:type="dxa"/>
              <w:right w:w="57" w:type="dxa"/>
            </w:tcMar>
            <w:vAlign w:val="center"/>
          </w:tcPr>
          <w:p>
            <w:pPr>
              <w:jc w:val="center"/>
              <w:rPr>
                <w:sz w:val="18"/>
                <w:szCs w:val="18"/>
              </w:rPr>
            </w:pPr>
            <w:r>
              <w:rPr>
                <w:rFonts w:hint="eastAsia"/>
                <w:sz w:val="18"/>
                <w:szCs w:val="18"/>
              </w:rPr>
              <w:t>唐健，何应会, 黄彩丽，覃其云，宋贤冲，邓小军</w:t>
            </w:r>
          </w:p>
        </w:tc>
        <w:tc>
          <w:tcPr>
            <w:tcW w:w="927" w:type="dxa"/>
            <w:tcMar>
              <w:left w:w="57" w:type="dxa"/>
              <w:right w:w="57" w:type="dxa"/>
            </w:tcMar>
            <w:vAlign w:val="center"/>
          </w:tcPr>
          <w:p>
            <w:pPr>
              <w:jc w:val="center"/>
              <w:rPr>
                <w:sz w:val="18"/>
                <w:szCs w:val="18"/>
              </w:rPr>
            </w:pPr>
            <w:r>
              <w:rPr>
                <w:rFonts w:hint="eastAsia"/>
                <w:sz w:val="18"/>
                <w:szCs w:val="18"/>
              </w:rPr>
              <w:t>2012, 32(9): 24-27</w:t>
            </w:r>
          </w:p>
        </w:tc>
        <w:tc>
          <w:tcPr>
            <w:tcW w:w="832" w:type="dxa"/>
            <w:tcMar>
              <w:left w:w="57" w:type="dxa"/>
              <w:right w:w="57" w:type="dxa"/>
            </w:tcMar>
            <w:vAlign w:val="center"/>
          </w:tcPr>
          <w:p>
            <w:pPr>
              <w:jc w:val="center"/>
              <w:rPr>
                <w:sz w:val="18"/>
                <w:szCs w:val="18"/>
              </w:rPr>
            </w:pPr>
            <w:r>
              <w:rPr>
                <w:sz w:val="18"/>
                <w:szCs w:val="18"/>
              </w:rPr>
              <w:t>2012 年 9 月</w:t>
            </w:r>
          </w:p>
        </w:tc>
        <w:tc>
          <w:tcPr>
            <w:tcW w:w="1036" w:type="dxa"/>
            <w:tcMar>
              <w:left w:w="57" w:type="dxa"/>
              <w:right w:w="57" w:type="dxa"/>
            </w:tcMar>
            <w:vAlign w:val="center"/>
          </w:tcPr>
          <w:p>
            <w:pPr>
              <w:jc w:val="center"/>
              <w:rPr>
                <w:sz w:val="18"/>
                <w:szCs w:val="18"/>
              </w:rPr>
            </w:pPr>
            <w:r>
              <w:rPr>
                <w:rFonts w:hint="eastAsia"/>
                <w:sz w:val="18"/>
                <w:szCs w:val="18"/>
              </w:rPr>
              <w:t>唐健</w:t>
            </w:r>
          </w:p>
        </w:tc>
        <w:tc>
          <w:tcPr>
            <w:tcW w:w="1035" w:type="dxa"/>
            <w:tcMar>
              <w:left w:w="57" w:type="dxa"/>
              <w:right w:w="57" w:type="dxa"/>
            </w:tcMar>
            <w:vAlign w:val="center"/>
          </w:tcPr>
          <w:p>
            <w:pPr>
              <w:jc w:val="center"/>
              <w:rPr>
                <w:sz w:val="18"/>
                <w:szCs w:val="18"/>
              </w:rPr>
            </w:pPr>
            <w:r>
              <w:rPr>
                <w:rFonts w:hint="eastAsia"/>
                <w:sz w:val="18"/>
                <w:szCs w:val="18"/>
              </w:rPr>
              <w:t>唐健</w:t>
            </w:r>
          </w:p>
        </w:tc>
        <w:tc>
          <w:tcPr>
            <w:tcW w:w="1026" w:type="dxa"/>
            <w:tcMar>
              <w:left w:w="57" w:type="dxa"/>
              <w:right w:w="57" w:type="dxa"/>
            </w:tcMar>
            <w:vAlign w:val="center"/>
          </w:tcPr>
          <w:p>
            <w:pPr>
              <w:jc w:val="center"/>
              <w:rPr>
                <w:sz w:val="16"/>
                <w:szCs w:val="16"/>
              </w:rPr>
            </w:pPr>
            <w:r>
              <w:rPr>
                <w:rFonts w:hint="eastAsia"/>
                <w:sz w:val="16"/>
                <w:szCs w:val="16"/>
              </w:rPr>
              <w:t>广西壮族自治区林业科学研究院，国家林业局中南速生材繁育实验室，广西优良用材林资源培育重点实验室，广西国有派阳山林场</w:t>
            </w:r>
          </w:p>
        </w:tc>
        <w:tc>
          <w:tcPr>
            <w:tcW w:w="690" w:type="dxa"/>
            <w:tcMar>
              <w:left w:w="57" w:type="dxa"/>
              <w:right w:w="57" w:type="dxa"/>
            </w:tcMar>
            <w:vAlign w:val="center"/>
          </w:tcPr>
          <w:p>
            <w:pPr>
              <w:jc w:val="center"/>
              <w:rPr>
                <w:sz w:val="18"/>
                <w:szCs w:val="18"/>
              </w:rPr>
            </w:pPr>
          </w:p>
        </w:tc>
        <w:tc>
          <w:tcPr>
            <w:tcW w:w="1031" w:type="dxa"/>
            <w:tcMar>
              <w:left w:w="57" w:type="dxa"/>
              <w:right w:w="57" w:type="dxa"/>
            </w:tcMar>
            <w:vAlign w:val="center"/>
          </w:tcPr>
          <w:p>
            <w:pPr>
              <w:jc w:val="center"/>
              <w:rPr>
                <w:sz w:val="18"/>
                <w:szCs w:val="18"/>
              </w:rPr>
            </w:pPr>
            <w:r>
              <w:rPr>
                <w:rFonts w:hint="eastAsia"/>
                <w:sz w:val="18"/>
                <w:szCs w:val="18"/>
              </w:rPr>
              <w:t>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66" w:hRule="atLeast"/>
          <w:jc w:val="center"/>
        </w:trPr>
        <w:tc>
          <w:tcPr>
            <w:tcW w:w="1132" w:type="dxa"/>
            <w:tcMar>
              <w:left w:w="57" w:type="dxa"/>
              <w:right w:w="57" w:type="dxa"/>
            </w:tcMar>
            <w:vAlign w:val="center"/>
          </w:tcPr>
          <w:p>
            <w:pPr>
              <w:pStyle w:val="2"/>
              <w:keepNext w:val="0"/>
              <w:keepLines w:val="0"/>
              <w:widowControl/>
              <w:suppressLineNumbers w:val="0"/>
              <w:rPr>
                <w:rFonts w:hint="eastAsia" w:ascii="Times New Roman" w:hAnsi="Times New Roman" w:eastAsia="宋体" w:cs="Times New Roman"/>
                <w:b w:val="0"/>
                <w:bCs w:val="0"/>
                <w:kern w:val="2"/>
                <w:sz w:val="18"/>
                <w:szCs w:val="18"/>
                <w:lang w:val="en-US" w:eastAsia="zh-CN" w:bidi="ar-SA"/>
              </w:rPr>
            </w:pPr>
            <w:r>
              <w:rPr>
                <w:rFonts w:hint="eastAsia" w:ascii="Times New Roman" w:hAnsi="Times New Roman" w:eastAsia="宋体" w:cs="Times New Roman"/>
                <w:b w:val="0"/>
                <w:bCs w:val="0"/>
                <w:kern w:val="2"/>
                <w:sz w:val="18"/>
                <w:szCs w:val="18"/>
                <w:lang w:val="en-US" w:eastAsia="zh-CN" w:bidi="ar-SA"/>
              </w:rPr>
              <w:t>固相微萃取—气质联用法测定油茶壳芯挥发性成分研究</w:t>
            </w:r>
          </w:p>
          <w:p>
            <w:pPr>
              <w:adjustRightInd w:val="0"/>
              <w:jc w:val="center"/>
              <w:outlineLvl w:val="1"/>
              <w:rPr>
                <w:sz w:val="18"/>
                <w:szCs w:val="18"/>
              </w:rPr>
            </w:pPr>
          </w:p>
        </w:tc>
        <w:tc>
          <w:tcPr>
            <w:tcW w:w="1364" w:type="dxa"/>
            <w:tcMar>
              <w:left w:w="57" w:type="dxa"/>
              <w:right w:w="57" w:type="dxa"/>
            </w:tcMar>
            <w:vAlign w:val="center"/>
          </w:tcPr>
          <w:p>
            <w:pPr>
              <w:jc w:val="center"/>
              <w:rPr>
                <w:rFonts w:hint="eastAsia"/>
                <w:sz w:val="18"/>
                <w:szCs w:val="18"/>
              </w:rPr>
            </w:pPr>
          </w:p>
          <w:p>
            <w:pPr>
              <w:jc w:val="center"/>
              <w:rPr>
                <w:sz w:val="18"/>
                <w:szCs w:val="18"/>
              </w:rPr>
            </w:pPr>
            <w:r>
              <w:rPr>
                <w:rFonts w:hint="eastAsia"/>
                <w:sz w:val="18"/>
                <w:szCs w:val="18"/>
              </w:rPr>
              <w:t xml:space="preserve">热带农业科学 </w:t>
            </w:r>
          </w:p>
        </w:tc>
        <w:tc>
          <w:tcPr>
            <w:tcW w:w="795" w:type="dxa"/>
            <w:tcMar>
              <w:left w:w="57" w:type="dxa"/>
              <w:right w:w="57" w:type="dxa"/>
            </w:tcMar>
            <w:vAlign w:val="center"/>
          </w:tcPr>
          <w:p>
            <w:pPr>
              <w:jc w:val="center"/>
              <w:rPr>
                <w:sz w:val="18"/>
                <w:szCs w:val="18"/>
              </w:rPr>
            </w:pPr>
            <w:r>
              <w:rPr>
                <w:rFonts w:hint="eastAsia"/>
                <w:sz w:val="18"/>
                <w:szCs w:val="18"/>
              </w:rPr>
              <w:t>李桂珍</w:t>
            </w:r>
            <w:r>
              <w:rPr>
                <w:rFonts w:hint="eastAsia"/>
                <w:sz w:val="18"/>
                <w:szCs w:val="18"/>
                <w:lang w:eastAsia="zh-CN"/>
              </w:rPr>
              <w:t>，</w:t>
            </w:r>
            <w:r>
              <w:rPr>
                <w:rFonts w:hint="eastAsia"/>
                <w:sz w:val="18"/>
                <w:szCs w:val="18"/>
              </w:rPr>
              <w:t>杨漓</w:t>
            </w:r>
            <w:r>
              <w:rPr>
                <w:rFonts w:hint="eastAsia"/>
                <w:sz w:val="18"/>
                <w:szCs w:val="18"/>
                <w:lang w:eastAsia="zh-CN"/>
              </w:rPr>
              <w:t>，</w:t>
            </w:r>
            <w:r>
              <w:rPr>
                <w:rFonts w:hint="eastAsia"/>
                <w:sz w:val="18"/>
                <w:szCs w:val="18"/>
              </w:rPr>
              <w:t>马锦林</w:t>
            </w:r>
            <w:r>
              <w:rPr>
                <w:rFonts w:hint="eastAsia"/>
                <w:sz w:val="18"/>
                <w:szCs w:val="18"/>
                <w:lang w:eastAsia="zh-CN"/>
              </w:rPr>
              <w:t>，</w:t>
            </w:r>
            <w:r>
              <w:rPr>
                <w:rFonts w:hint="eastAsia"/>
                <w:sz w:val="18"/>
                <w:szCs w:val="18"/>
              </w:rPr>
              <w:t>梁忠云</w:t>
            </w:r>
            <w:r>
              <w:rPr>
                <w:rFonts w:hint="eastAsia"/>
                <w:sz w:val="18"/>
                <w:szCs w:val="18"/>
                <w:lang w:eastAsia="zh-CN"/>
              </w:rPr>
              <w:t>，</w:t>
            </w:r>
            <w:r>
              <w:rPr>
                <w:rFonts w:hint="eastAsia"/>
                <w:sz w:val="18"/>
                <w:szCs w:val="18"/>
              </w:rPr>
              <w:t>温如斯</w:t>
            </w:r>
          </w:p>
        </w:tc>
        <w:tc>
          <w:tcPr>
            <w:tcW w:w="927" w:type="dxa"/>
            <w:tcMar>
              <w:left w:w="57" w:type="dxa"/>
              <w:right w:w="57" w:type="dxa"/>
            </w:tcMar>
            <w:vAlign w:val="center"/>
          </w:tcPr>
          <w:p>
            <w:pPr>
              <w:jc w:val="center"/>
              <w:rPr>
                <w:rFonts w:hint="eastAsia" w:eastAsia="宋体"/>
                <w:sz w:val="18"/>
                <w:szCs w:val="18"/>
                <w:lang w:eastAsia="zh-CN"/>
              </w:rPr>
            </w:pPr>
            <w:r>
              <w:rPr>
                <w:rFonts w:hint="eastAsia"/>
                <w:sz w:val="18"/>
                <w:szCs w:val="18"/>
              </w:rPr>
              <w:t>2019,39(06)</w:t>
            </w:r>
            <w:r>
              <w:rPr>
                <w:rFonts w:hint="eastAsia"/>
                <w:sz w:val="18"/>
                <w:szCs w:val="18"/>
                <w:lang w:eastAsia="zh-CN"/>
              </w:rPr>
              <w:t>：</w:t>
            </w:r>
          </w:p>
        </w:tc>
        <w:tc>
          <w:tcPr>
            <w:tcW w:w="832" w:type="dxa"/>
            <w:tcMar>
              <w:left w:w="57" w:type="dxa"/>
              <w:right w:w="57" w:type="dxa"/>
            </w:tcMar>
            <w:vAlign w:val="center"/>
          </w:tcPr>
          <w:p>
            <w:pPr>
              <w:jc w:val="center"/>
              <w:rPr>
                <w:rFonts w:hint="default" w:eastAsia="宋体"/>
                <w:sz w:val="18"/>
                <w:szCs w:val="18"/>
                <w:lang w:val="en-US" w:eastAsia="zh-CN"/>
              </w:rPr>
            </w:pPr>
            <w:r>
              <w:rPr>
                <w:rFonts w:hint="eastAsia"/>
                <w:sz w:val="18"/>
                <w:szCs w:val="18"/>
                <w:lang w:val="en-US" w:eastAsia="zh-CN"/>
              </w:rPr>
              <w:t>2019年6月15</w:t>
            </w:r>
          </w:p>
        </w:tc>
        <w:tc>
          <w:tcPr>
            <w:tcW w:w="1036" w:type="dxa"/>
            <w:tcMar>
              <w:left w:w="57" w:type="dxa"/>
              <w:right w:w="57" w:type="dxa"/>
            </w:tcMar>
            <w:vAlign w:val="center"/>
          </w:tcPr>
          <w:p>
            <w:pPr>
              <w:jc w:val="center"/>
              <w:rPr>
                <w:sz w:val="18"/>
                <w:szCs w:val="18"/>
              </w:rPr>
            </w:pPr>
            <w:r>
              <w:rPr>
                <w:rFonts w:hint="eastAsia"/>
                <w:sz w:val="18"/>
                <w:szCs w:val="18"/>
              </w:rPr>
              <w:t>梁忠云</w:t>
            </w:r>
          </w:p>
        </w:tc>
        <w:tc>
          <w:tcPr>
            <w:tcW w:w="1035" w:type="dxa"/>
            <w:tcMar>
              <w:left w:w="57" w:type="dxa"/>
              <w:right w:w="57" w:type="dxa"/>
            </w:tcMar>
            <w:vAlign w:val="center"/>
          </w:tcPr>
          <w:p>
            <w:pPr>
              <w:jc w:val="center"/>
              <w:rPr>
                <w:sz w:val="18"/>
                <w:szCs w:val="18"/>
              </w:rPr>
            </w:pPr>
            <w:r>
              <w:rPr>
                <w:rFonts w:hint="eastAsia"/>
                <w:sz w:val="18"/>
                <w:szCs w:val="18"/>
              </w:rPr>
              <w:t>李桂珍</w:t>
            </w:r>
          </w:p>
        </w:tc>
        <w:tc>
          <w:tcPr>
            <w:tcW w:w="1026" w:type="dxa"/>
            <w:tcMar>
              <w:left w:w="57" w:type="dxa"/>
              <w:right w:w="57" w:type="dxa"/>
            </w:tcMar>
            <w:vAlign w:val="center"/>
          </w:tcPr>
          <w:p>
            <w:pPr>
              <w:jc w:val="both"/>
              <w:rPr>
                <w:sz w:val="16"/>
                <w:szCs w:val="16"/>
              </w:rPr>
            </w:pPr>
            <w:r>
              <w:rPr>
                <w:rFonts w:hint="eastAsia"/>
                <w:sz w:val="16"/>
                <w:szCs w:val="16"/>
              </w:rPr>
              <w:t>广西特色经济林培育与利用重点实验室</w:t>
            </w:r>
            <w:r>
              <w:rPr>
                <w:rFonts w:hint="eastAsia"/>
                <w:sz w:val="16"/>
                <w:szCs w:val="16"/>
                <w:lang w:eastAsia="zh-CN"/>
              </w:rPr>
              <w:t>，</w:t>
            </w:r>
            <w:r>
              <w:rPr>
                <w:rFonts w:hint="eastAsia"/>
                <w:sz w:val="16"/>
                <w:szCs w:val="16"/>
              </w:rPr>
              <w:t>广西林业科学研究院</w:t>
            </w:r>
          </w:p>
        </w:tc>
        <w:tc>
          <w:tcPr>
            <w:tcW w:w="690" w:type="dxa"/>
            <w:tcMar>
              <w:left w:w="57" w:type="dxa"/>
              <w:right w:w="57" w:type="dxa"/>
            </w:tcMar>
            <w:vAlign w:val="center"/>
          </w:tcPr>
          <w:p>
            <w:pPr>
              <w:jc w:val="center"/>
              <w:rPr>
                <w:sz w:val="18"/>
                <w:szCs w:val="18"/>
              </w:rPr>
            </w:pPr>
          </w:p>
        </w:tc>
        <w:tc>
          <w:tcPr>
            <w:tcW w:w="1031" w:type="dxa"/>
            <w:tcMar>
              <w:left w:w="57" w:type="dxa"/>
              <w:right w:w="57" w:type="dxa"/>
            </w:tcMar>
            <w:vAlign w:val="center"/>
          </w:tcPr>
          <w:p>
            <w:pPr>
              <w:jc w:val="center"/>
              <w:rPr>
                <w:sz w:val="18"/>
                <w:szCs w:val="18"/>
              </w:rPr>
            </w:pPr>
            <w:r>
              <w:rPr>
                <w:rFonts w:hint="eastAsia"/>
                <w:sz w:val="18"/>
                <w:szCs w:val="18"/>
              </w:rPr>
              <w:t>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黑体_GBK">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8B70F7"/>
    <w:rsid w:val="00330661"/>
    <w:rsid w:val="00375A97"/>
    <w:rsid w:val="003D7904"/>
    <w:rsid w:val="00486FAC"/>
    <w:rsid w:val="00AB2667"/>
    <w:rsid w:val="00BD6F93"/>
    <w:rsid w:val="00C25D68"/>
    <w:rsid w:val="00E1018B"/>
    <w:rsid w:val="00FA7DB0"/>
    <w:rsid w:val="053D2D3B"/>
    <w:rsid w:val="06D062AA"/>
    <w:rsid w:val="08DD05B0"/>
    <w:rsid w:val="10EC6FE2"/>
    <w:rsid w:val="1A1A018B"/>
    <w:rsid w:val="23434EFD"/>
    <w:rsid w:val="2A72076B"/>
    <w:rsid w:val="311F3718"/>
    <w:rsid w:val="368F52EB"/>
    <w:rsid w:val="37913A4C"/>
    <w:rsid w:val="39B73FC4"/>
    <w:rsid w:val="3C92096A"/>
    <w:rsid w:val="462B1522"/>
    <w:rsid w:val="4BDC611E"/>
    <w:rsid w:val="4CAE09A3"/>
    <w:rsid w:val="51395EE5"/>
    <w:rsid w:val="57C80534"/>
    <w:rsid w:val="57EF769A"/>
    <w:rsid w:val="6C9F5301"/>
    <w:rsid w:val="725E5564"/>
    <w:rsid w:val="740B2827"/>
    <w:rsid w:val="768177BA"/>
    <w:rsid w:val="79EB7DBF"/>
    <w:rsid w:val="7A8B70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767C3CF-4D73-48EA-B7FD-126FCD1BBC66}">
  <ds:schemaRefs/>
</ds:datastoreItem>
</file>

<file path=docProps/app.xml><?xml version="1.0" encoding="utf-8"?>
<Properties xmlns="http://schemas.openxmlformats.org/officeDocument/2006/extended-properties" xmlns:vt="http://schemas.openxmlformats.org/officeDocument/2006/docPropsVTypes">
  <Template>Normal</Template>
  <Pages>3</Pages>
  <Words>254</Words>
  <Characters>1452</Characters>
  <Lines>12</Lines>
  <Paragraphs>3</Paragraphs>
  <TotalTime>1</TotalTime>
  <ScaleCrop>false</ScaleCrop>
  <LinksUpToDate>false</LinksUpToDate>
  <CharactersWithSpaces>1703</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2021-06-09T09:27:00Z</dcterms:created>
  <dc:creator>Administrator</dc:creator>
  <cp:lastModifiedBy>瑶</cp:lastModifiedBy>
  <dcterms:modified xsi:type="dcterms:W3CDTF">2021-07-12T01:59:30Z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A7B39B0054814D8BA56FE6B258F045FD</vt:lpwstr>
  </property>
</Properties>
</file>