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20"/>
        <w:jc w:val="center"/>
        <w:rPr>
          <w:rFonts w:eastAsia="黑体"/>
          <w:b/>
          <w:sz w:val="44"/>
          <w:szCs w:val="44"/>
        </w:rPr>
      </w:pPr>
      <w:r>
        <w:rPr>
          <w:rFonts w:eastAsia="黑体"/>
          <w:b/>
          <w:sz w:val="44"/>
          <w:szCs w:val="44"/>
        </w:rPr>
        <w:t>2021年申报广西科技奖励项目公示</w:t>
      </w:r>
    </w:p>
    <w:p>
      <w:pPr>
        <w:rPr>
          <w:rFonts w:eastAsia="黑体"/>
          <w:b/>
          <w:sz w:val="30"/>
          <w:szCs w:val="30"/>
        </w:rPr>
      </w:pPr>
    </w:p>
    <w:p>
      <w:pPr>
        <w:rPr>
          <w:rFonts w:eastAsia="黑体"/>
          <w:sz w:val="30"/>
          <w:szCs w:val="30"/>
        </w:rPr>
      </w:pPr>
      <w:r>
        <w:rPr>
          <w:rFonts w:eastAsia="黑体"/>
          <w:b/>
          <w:sz w:val="30"/>
          <w:szCs w:val="30"/>
        </w:rPr>
        <w:t>成果名称：</w:t>
      </w:r>
      <w:r>
        <w:rPr>
          <w:rFonts w:eastAsia="黑体"/>
          <w:sz w:val="30"/>
          <w:szCs w:val="30"/>
        </w:rPr>
        <w:t>珍稀植物金花茶高效培育与产业化</w:t>
      </w:r>
      <w:r>
        <w:rPr>
          <w:rFonts w:hint="eastAsia" w:eastAsia="黑体"/>
          <w:sz w:val="30"/>
          <w:szCs w:val="30"/>
        </w:rPr>
        <w:t>关键</w:t>
      </w:r>
      <w:r>
        <w:rPr>
          <w:rFonts w:eastAsia="黑体"/>
          <w:sz w:val="30"/>
          <w:szCs w:val="30"/>
        </w:rPr>
        <w:t>技术</w:t>
      </w:r>
    </w:p>
    <w:p>
      <w:pPr>
        <w:rPr>
          <w:rFonts w:eastAsia="黑体"/>
          <w:sz w:val="30"/>
          <w:szCs w:val="30"/>
        </w:rPr>
      </w:pPr>
      <w:r>
        <w:rPr>
          <w:rFonts w:eastAsia="黑体"/>
          <w:b/>
          <w:sz w:val="30"/>
          <w:szCs w:val="30"/>
        </w:rPr>
        <w:t>报奖类别：</w:t>
      </w:r>
      <w:r>
        <w:rPr>
          <w:rFonts w:eastAsia="黑体"/>
          <w:sz w:val="30"/>
          <w:szCs w:val="30"/>
        </w:rPr>
        <w:t>科学技术进步奖产业创新类</w:t>
      </w:r>
    </w:p>
    <w:p>
      <w:pPr>
        <w:jc w:val="center"/>
        <w:outlineLvl w:val="1"/>
        <w:rPr>
          <w:rFonts w:eastAsia="黑体"/>
          <w:bCs/>
          <w:sz w:val="28"/>
        </w:rPr>
      </w:pPr>
      <w:r>
        <w:rPr>
          <w:rFonts w:eastAsia="黑体"/>
          <w:bCs/>
          <w:sz w:val="28"/>
        </w:rPr>
        <w:t>一、候选个人及候选单位</w:t>
      </w:r>
    </w:p>
    <w:tbl>
      <w:tblPr>
        <w:tblStyle w:val="5"/>
        <w:tblW w:w="1385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19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1951" w:type="dxa"/>
            <w:vAlign w:val="center"/>
          </w:tcPr>
          <w:p>
            <w:pPr>
              <w:ind w:left="-105" w:leftChars="-50" w:right="-105" w:rightChars="-50"/>
              <w:jc w:val="center"/>
              <w:rPr>
                <w:b/>
                <w:sz w:val="24"/>
              </w:rPr>
            </w:pPr>
            <w:r>
              <w:rPr>
                <w:b/>
                <w:sz w:val="24"/>
              </w:rPr>
              <w:t>候选个人</w:t>
            </w:r>
          </w:p>
          <w:p>
            <w:pPr>
              <w:ind w:left="-105" w:leftChars="-50" w:right="-105" w:rightChars="-50"/>
              <w:jc w:val="center"/>
              <w:rPr>
                <w:b/>
                <w:sz w:val="24"/>
              </w:rPr>
            </w:pPr>
            <w:r>
              <w:rPr>
                <w:b/>
                <w:sz w:val="24"/>
              </w:rPr>
              <w:t>（主要完成人）</w:t>
            </w:r>
          </w:p>
        </w:tc>
        <w:tc>
          <w:tcPr>
            <w:tcW w:w="11907" w:type="dxa"/>
            <w:vAlign w:val="center"/>
          </w:tcPr>
          <w:p>
            <w:pPr>
              <w:jc w:val="left"/>
              <w:rPr>
                <w:sz w:val="24"/>
              </w:rPr>
            </w:pPr>
            <w:r>
              <w:rPr>
                <w:rFonts w:hint="eastAsia"/>
                <w:sz w:val="24"/>
              </w:rPr>
              <w:t>李开祥、李纪元、韦晓娟、李辛雷、蒋昌杰、曾祥艳、范正琪、王坤、殷恒福、廖健明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1951" w:type="dxa"/>
            <w:vAlign w:val="center"/>
          </w:tcPr>
          <w:p>
            <w:pPr>
              <w:ind w:left="-105" w:leftChars="-50" w:right="-105" w:rightChars="-50"/>
              <w:jc w:val="center"/>
              <w:rPr>
                <w:b/>
                <w:sz w:val="24"/>
              </w:rPr>
            </w:pPr>
            <w:r>
              <w:rPr>
                <w:b/>
                <w:sz w:val="24"/>
              </w:rPr>
              <w:t>候选组织</w:t>
            </w:r>
          </w:p>
          <w:p>
            <w:pPr>
              <w:ind w:left="-105" w:leftChars="-50" w:right="-105" w:rightChars="-50"/>
              <w:jc w:val="center"/>
              <w:rPr>
                <w:b/>
                <w:sz w:val="24"/>
              </w:rPr>
            </w:pPr>
            <w:r>
              <w:rPr>
                <w:b/>
                <w:sz w:val="24"/>
              </w:rPr>
              <w:t>（主要完成单位）</w:t>
            </w:r>
          </w:p>
        </w:tc>
        <w:tc>
          <w:tcPr>
            <w:tcW w:w="11907" w:type="dxa"/>
            <w:vAlign w:val="center"/>
          </w:tcPr>
          <w:p>
            <w:pPr>
              <w:jc w:val="left"/>
              <w:rPr>
                <w:sz w:val="24"/>
              </w:rPr>
            </w:pPr>
            <w:r>
              <w:rPr>
                <w:rFonts w:hint="eastAsia"/>
                <w:sz w:val="24"/>
              </w:rPr>
              <w:t>广西壮族自治区林业科学研究院、中国林业科学研究院亚热带林业研究所、南宁市金花茶公园、广西君王春金花茶集团股份有限公司、广西源之源生态农业投资有限公司、广西国茗金花茶科技有限公司</w:t>
            </w:r>
          </w:p>
        </w:tc>
      </w:tr>
    </w:tbl>
    <w:p>
      <w:pPr>
        <w:keepNext w:val="0"/>
        <w:keepLines w:val="0"/>
        <w:pageBreakBefore w:val="0"/>
        <w:widowControl w:val="0"/>
        <w:kinsoku/>
        <w:wordWrap/>
        <w:overflowPunct/>
        <w:topLinePunct w:val="0"/>
        <w:autoSpaceDE/>
        <w:autoSpaceDN/>
        <w:bidi w:val="0"/>
        <w:adjustRightInd/>
        <w:snapToGrid/>
        <w:spacing w:before="313" w:beforeLines="100" w:line="360" w:lineRule="auto"/>
        <w:jc w:val="center"/>
        <w:textAlignment w:val="auto"/>
        <w:outlineLvl w:val="1"/>
        <w:rPr>
          <w:rFonts w:hint="default" w:ascii="宋体" w:hAnsi="宋体" w:eastAsia="宋体"/>
          <w:sz w:val="24"/>
          <w:lang w:val="en-US" w:eastAsia="zh-CN"/>
        </w:rPr>
      </w:pPr>
      <w:r>
        <w:rPr>
          <w:rFonts w:hint="eastAsia" w:ascii="黑体" w:hAnsi="黑体" w:eastAsia="黑体" w:cs="黑体"/>
          <w:bCs/>
          <w:sz w:val="28"/>
          <w:lang w:val="en-US" w:eastAsia="zh-CN"/>
        </w:rPr>
        <w:t>二</w:t>
      </w:r>
      <w:r>
        <w:rPr>
          <w:rFonts w:hint="eastAsia" w:ascii="黑体" w:hAnsi="黑体" w:eastAsia="黑体" w:cs="黑体"/>
          <w:bCs/>
          <w:sz w:val="28"/>
        </w:rPr>
        <w:t>、</w:t>
      </w:r>
      <w:r>
        <w:rPr>
          <w:rFonts w:hint="eastAsia" w:ascii="黑体" w:hAnsi="黑体" w:eastAsia="黑体" w:cs="黑体"/>
          <w:sz w:val="28"/>
        </w:rPr>
        <w:t>提名意见</w:t>
      </w:r>
      <w:r>
        <w:rPr>
          <w:rFonts w:ascii="宋体" w:hAnsi="宋体" w:eastAsia="宋体"/>
          <w:sz w:val="24"/>
        </w:rPr>
        <w:t xml:space="preserve">                                      </w:t>
      </w:r>
    </w:p>
    <w:tbl>
      <w:tblPr>
        <w:tblStyle w:val="5"/>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931"/>
        <w:gridCol w:w="6249"/>
        <w:gridCol w:w="1945"/>
        <w:gridCol w:w="37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96" w:type="pct"/>
            <w:tcBorders>
              <w:top w:val="single" w:color="auto" w:sz="8" w:space="0"/>
            </w:tcBorders>
            <w:noWrap w:val="0"/>
            <w:vAlign w:val="center"/>
          </w:tcPr>
          <w:p>
            <w:pPr>
              <w:jc w:val="center"/>
              <w:rPr>
                <w:rFonts w:ascii="宋体" w:hAnsi="宋体" w:eastAsia="宋体"/>
                <w:sz w:val="24"/>
                <w:szCs w:val="24"/>
              </w:rPr>
            </w:pPr>
            <w:r>
              <w:rPr>
                <w:rFonts w:hint="eastAsia" w:ascii="宋体" w:hAnsi="宋体" w:eastAsia="宋体"/>
                <w:sz w:val="24"/>
                <w:szCs w:val="24"/>
              </w:rPr>
              <w:t>提 名 者</w:t>
            </w:r>
          </w:p>
        </w:tc>
        <w:tc>
          <w:tcPr>
            <w:tcW w:w="4303" w:type="pct"/>
            <w:gridSpan w:val="3"/>
            <w:tcBorders>
              <w:top w:val="single" w:color="auto" w:sz="8" w:space="0"/>
            </w:tcBorders>
            <w:noWrap w:val="0"/>
            <w:vAlign w:val="center"/>
          </w:tcPr>
          <w:p>
            <w:pPr>
              <w:ind w:firstLine="480" w:firstLineChars="20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广西壮族自治区林业局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96" w:type="pct"/>
            <w:noWrap w:val="0"/>
            <w:vAlign w:val="center"/>
          </w:tcPr>
          <w:p>
            <w:pPr>
              <w:jc w:val="center"/>
              <w:rPr>
                <w:rFonts w:ascii="宋体" w:hAnsi="宋体" w:eastAsia="宋体"/>
                <w:sz w:val="24"/>
                <w:szCs w:val="24"/>
              </w:rPr>
            </w:pPr>
            <w:r>
              <w:rPr>
                <w:rFonts w:hint="eastAsia" w:ascii="宋体" w:hAnsi="宋体" w:eastAsia="宋体"/>
                <w:sz w:val="24"/>
                <w:szCs w:val="24"/>
              </w:rPr>
              <w:t>通讯地址</w:t>
            </w:r>
          </w:p>
        </w:tc>
        <w:tc>
          <w:tcPr>
            <w:tcW w:w="2252" w:type="pct"/>
            <w:noWrap w:val="0"/>
            <w:vAlign w:val="center"/>
          </w:tcPr>
          <w:p>
            <w:pPr>
              <w:ind w:firstLine="480" w:firstLineChars="200"/>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广西南宁市青秀区云景路21号</w:t>
            </w:r>
          </w:p>
        </w:tc>
        <w:tc>
          <w:tcPr>
            <w:tcW w:w="701" w:type="pct"/>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邮政编码</w:t>
            </w:r>
          </w:p>
        </w:tc>
        <w:tc>
          <w:tcPr>
            <w:tcW w:w="1349" w:type="pct"/>
            <w:noWrap w:val="0"/>
            <w:vAlign w:val="center"/>
          </w:tcPr>
          <w:p>
            <w:pPr>
              <w:ind w:firstLine="480" w:firstLineChars="20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530022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96" w:type="pct"/>
            <w:noWrap w:val="0"/>
            <w:vAlign w:val="center"/>
          </w:tcPr>
          <w:p>
            <w:pPr>
              <w:jc w:val="center"/>
              <w:rPr>
                <w:rFonts w:ascii="宋体" w:hAnsi="宋体" w:eastAsia="宋体"/>
                <w:sz w:val="24"/>
                <w:szCs w:val="24"/>
              </w:rPr>
            </w:pPr>
            <w:r>
              <w:rPr>
                <w:rFonts w:hint="eastAsia" w:ascii="宋体" w:hAnsi="宋体" w:eastAsia="宋体"/>
                <w:sz w:val="24"/>
                <w:szCs w:val="24"/>
              </w:rPr>
              <w:t>联 系 人</w:t>
            </w:r>
          </w:p>
        </w:tc>
        <w:tc>
          <w:tcPr>
            <w:tcW w:w="2252" w:type="pct"/>
            <w:noWrap w:val="0"/>
            <w:vAlign w:val="center"/>
          </w:tcPr>
          <w:p>
            <w:pPr>
              <w:ind w:firstLine="480" w:firstLineChars="20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陈雅云</w:t>
            </w:r>
          </w:p>
        </w:tc>
        <w:tc>
          <w:tcPr>
            <w:tcW w:w="701" w:type="pct"/>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联系电话</w:t>
            </w:r>
          </w:p>
        </w:tc>
        <w:tc>
          <w:tcPr>
            <w:tcW w:w="1349" w:type="pct"/>
            <w:noWrap w:val="0"/>
            <w:vAlign w:val="center"/>
          </w:tcPr>
          <w:p>
            <w:pPr>
              <w:ind w:firstLine="480" w:firstLineChars="20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0771-6783850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96" w:type="pct"/>
            <w:noWrap w:val="0"/>
            <w:vAlign w:val="center"/>
          </w:tcPr>
          <w:p>
            <w:pPr>
              <w:jc w:val="center"/>
              <w:rPr>
                <w:rFonts w:ascii="宋体" w:hAnsi="宋体" w:eastAsia="宋体"/>
                <w:sz w:val="24"/>
                <w:szCs w:val="24"/>
              </w:rPr>
            </w:pPr>
            <w:r>
              <w:rPr>
                <w:rFonts w:hint="eastAsia" w:ascii="宋体" w:hAnsi="宋体" w:eastAsia="宋体"/>
                <w:sz w:val="24"/>
                <w:szCs w:val="24"/>
              </w:rPr>
              <w:t>电子邮箱</w:t>
            </w:r>
          </w:p>
        </w:tc>
        <w:tc>
          <w:tcPr>
            <w:tcW w:w="2252" w:type="pct"/>
            <w:noWrap w:val="0"/>
            <w:vAlign w:val="center"/>
          </w:tcPr>
          <w:p>
            <w:pPr>
              <w:ind w:firstLine="480" w:firstLineChars="20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415433458@qq.com</w:t>
            </w:r>
          </w:p>
        </w:tc>
        <w:tc>
          <w:tcPr>
            <w:tcW w:w="701" w:type="pct"/>
            <w:noWrap w:val="0"/>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传    真</w:t>
            </w:r>
          </w:p>
        </w:tc>
        <w:tc>
          <w:tcPr>
            <w:tcW w:w="1349" w:type="pct"/>
            <w:noWrap w:val="0"/>
            <w:vAlign w:val="center"/>
          </w:tcPr>
          <w:p>
            <w:pPr>
              <w:ind w:firstLine="480" w:firstLineChars="200"/>
              <w:jc w:val="center"/>
              <w:rPr>
                <w:rFonts w:hint="default" w:ascii="Times New Roman"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000" w:type="pct"/>
            <w:gridSpan w:val="4"/>
            <w:noWrap w:val="0"/>
            <w:vAlign w:val="top"/>
          </w:tcPr>
          <w:p>
            <w:pPr>
              <w:spacing w:line="340" w:lineRule="exact"/>
              <w:rPr>
                <w:rFonts w:ascii="宋体" w:hAnsi="宋体" w:eastAsia="宋体"/>
                <w:sz w:val="24"/>
                <w:szCs w:val="24"/>
              </w:rPr>
            </w:pPr>
            <w:r>
              <w:rPr>
                <w:rFonts w:hint="eastAsia" w:ascii="宋体" w:hAnsi="宋体" w:eastAsia="宋体"/>
                <w:sz w:val="24"/>
                <w:szCs w:val="24"/>
              </w:rPr>
              <w:t>提名意见：</w:t>
            </w:r>
          </w:p>
          <w:p>
            <w:pPr>
              <w:spacing w:line="340" w:lineRule="exact"/>
              <w:ind w:firstLine="480" w:firstLineChars="200"/>
              <w:rPr>
                <w:rFonts w:ascii="宋体" w:hAnsi="宋体" w:eastAsia="宋体"/>
                <w:sz w:val="24"/>
                <w:szCs w:val="24"/>
              </w:rPr>
            </w:pPr>
            <w:r>
              <w:rPr>
                <w:rFonts w:hint="eastAsia" w:ascii="宋体" w:hAnsi="宋体" w:eastAsia="宋体"/>
                <w:sz w:val="24"/>
                <w:szCs w:val="24"/>
              </w:rPr>
              <w:t>根据《广西科学技术奖励办法》《广西科学技术奖励办法实施细则》相关规定，提名</w:t>
            </w:r>
            <w:r>
              <w:rPr>
                <w:rFonts w:hint="eastAsia" w:ascii="宋体" w:hAnsi="宋体" w:eastAsia="宋体"/>
                <w:bCs/>
                <w:spacing w:val="2"/>
                <w:sz w:val="24"/>
                <w:szCs w:val="24"/>
              </w:rPr>
              <w:t>该个人、组织为科学技术进步奖</w:t>
            </w:r>
            <w:r>
              <w:rPr>
                <w:rFonts w:hint="eastAsia" w:ascii="宋体" w:hAnsi="宋体" w:eastAsia="宋体"/>
                <w:bCs/>
                <w:spacing w:val="2"/>
                <w:sz w:val="24"/>
                <w:szCs w:val="24"/>
                <w:u w:val="single"/>
              </w:rPr>
              <w:t xml:space="preserve"> </w:t>
            </w:r>
            <w:r>
              <w:rPr>
                <w:rFonts w:hint="eastAsia" w:ascii="宋体" w:hAnsi="宋体" w:eastAsia="宋体"/>
                <w:bCs/>
                <w:spacing w:val="2"/>
                <w:sz w:val="24"/>
                <w:szCs w:val="24"/>
                <w:u w:val="single"/>
                <w:lang w:val="en-US" w:eastAsia="zh-CN"/>
              </w:rPr>
              <w:t>一</w:t>
            </w:r>
            <w:r>
              <w:rPr>
                <w:rFonts w:ascii="宋体" w:hAnsi="宋体" w:eastAsia="宋体"/>
                <w:bCs/>
                <w:spacing w:val="2"/>
                <w:sz w:val="24"/>
                <w:szCs w:val="24"/>
                <w:u w:val="single"/>
              </w:rPr>
              <w:t xml:space="preserve">  </w:t>
            </w:r>
            <w:r>
              <w:rPr>
                <w:rFonts w:hint="eastAsia" w:ascii="宋体" w:hAnsi="宋体" w:eastAsia="宋体"/>
                <w:bCs/>
                <w:spacing w:val="2"/>
                <w:sz w:val="24"/>
                <w:szCs w:val="24"/>
              </w:rPr>
              <w:t>等 、</w:t>
            </w:r>
            <w:r>
              <w:rPr>
                <w:rFonts w:ascii="宋体" w:hAnsi="宋体" w:eastAsia="宋体"/>
                <w:bCs/>
                <w:spacing w:val="2"/>
                <w:sz w:val="24"/>
                <w:szCs w:val="24"/>
                <w:u w:val="single"/>
              </w:rPr>
              <w:t xml:space="preserve"> </w:t>
            </w:r>
            <w:r>
              <w:rPr>
                <w:rFonts w:hint="eastAsia" w:ascii="宋体" w:hAnsi="宋体" w:eastAsia="宋体"/>
                <w:bCs/>
                <w:spacing w:val="2"/>
                <w:sz w:val="24"/>
                <w:szCs w:val="24"/>
                <w:u w:val="single"/>
                <w:lang w:val="en-US" w:eastAsia="zh-CN"/>
              </w:rPr>
              <w:t>二</w:t>
            </w:r>
            <w:r>
              <w:rPr>
                <w:rFonts w:ascii="宋体" w:hAnsi="宋体" w:eastAsia="宋体"/>
                <w:bCs/>
                <w:spacing w:val="2"/>
                <w:sz w:val="24"/>
                <w:szCs w:val="24"/>
                <w:u w:val="single"/>
              </w:rPr>
              <w:t xml:space="preserve"> </w:t>
            </w:r>
            <w:r>
              <w:rPr>
                <w:rFonts w:hint="eastAsia" w:ascii="宋体" w:hAnsi="宋体" w:eastAsia="宋体"/>
                <w:bCs/>
                <w:spacing w:val="2"/>
                <w:sz w:val="24"/>
                <w:szCs w:val="24"/>
              </w:rPr>
              <w:t>等奖候选个人、候选组织。</w:t>
            </w:r>
          </w:p>
          <w:p>
            <w:pPr>
              <w:tabs>
                <w:tab w:val="left" w:pos="726"/>
              </w:tabs>
              <w:rPr>
                <w:rFonts w:ascii="宋体" w:hAnsi="宋体" w:eastAsia="宋体"/>
                <w:b/>
                <w:bCs/>
                <w:strike/>
                <w:sz w:val="24"/>
                <w:szCs w:val="24"/>
              </w:rPr>
            </w:pPr>
          </w:p>
        </w:tc>
      </w:tr>
    </w:tbl>
    <w:p>
      <w:pPr>
        <w:spacing w:line="390" w:lineRule="exact"/>
        <w:jc w:val="center"/>
        <w:outlineLvl w:val="1"/>
        <w:rPr>
          <w:rFonts w:eastAsia="黑体"/>
          <w:b/>
          <w:sz w:val="30"/>
          <w:szCs w:val="30"/>
        </w:rPr>
      </w:pPr>
    </w:p>
    <w:p>
      <w:pPr>
        <w:jc w:val="center"/>
        <w:outlineLvl w:val="1"/>
        <w:rPr>
          <w:rFonts w:eastAsia="方正黑体_GBK"/>
          <w:sz w:val="28"/>
        </w:rPr>
      </w:pPr>
      <w:r>
        <w:rPr>
          <w:rFonts w:hint="eastAsia" w:eastAsia="黑体"/>
          <w:sz w:val="28"/>
          <w:lang w:val="en-US" w:eastAsia="zh-CN"/>
        </w:rPr>
        <w:t>三</w:t>
      </w:r>
      <w:bookmarkStart w:id="0" w:name="_GoBack"/>
      <w:bookmarkEnd w:id="0"/>
      <w:r>
        <w:rPr>
          <w:rFonts w:eastAsia="黑体"/>
          <w:sz w:val="28"/>
        </w:rPr>
        <w:t>、主要知识产权和标准规范等目录（12件）</w:t>
      </w:r>
    </w:p>
    <w:tbl>
      <w:tblPr>
        <w:tblStyle w:val="5"/>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853"/>
        <w:gridCol w:w="788"/>
        <w:gridCol w:w="1253"/>
        <w:gridCol w:w="1192"/>
        <w:gridCol w:w="1256"/>
        <w:gridCol w:w="2442"/>
        <w:gridCol w:w="2263"/>
        <w:gridCol w:w="914"/>
        <w:gridCol w:w="9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892" w:type="dxa"/>
            <w:tcMar>
              <w:left w:w="57" w:type="dxa"/>
              <w:right w:w="57" w:type="dxa"/>
            </w:tcMar>
            <w:vAlign w:val="center"/>
          </w:tcPr>
          <w:p>
            <w:pPr>
              <w:spacing w:line="280" w:lineRule="exact"/>
              <w:jc w:val="center"/>
              <w:rPr>
                <w:b/>
                <w:bCs/>
                <w:sz w:val="24"/>
              </w:rPr>
            </w:pPr>
            <w:r>
              <w:rPr>
                <w:rFonts w:hint="eastAsia"/>
                <w:b/>
                <w:bCs/>
                <w:sz w:val="24"/>
              </w:rPr>
              <w:t>知识产权</w:t>
            </w:r>
            <w:r>
              <w:rPr>
                <w:b/>
                <w:bCs/>
                <w:sz w:val="24"/>
              </w:rPr>
              <w:t>(</w:t>
            </w:r>
            <w:r>
              <w:rPr>
                <w:rFonts w:hint="eastAsia"/>
                <w:b/>
                <w:bCs/>
                <w:sz w:val="24"/>
              </w:rPr>
              <w:t>标准</w:t>
            </w:r>
            <w:r>
              <w:rPr>
                <w:b/>
                <w:bCs/>
                <w:sz w:val="24"/>
              </w:rPr>
              <w:t>)</w:t>
            </w:r>
            <w:r>
              <w:rPr>
                <w:rFonts w:hint="eastAsia"/>
                <w:b/>
                <w:bCs/>
                <w:sz w:val="24"/>
              </w:rPr>
              <w:t>类别</w:t>
            </w:r>
          </w:p>
        </w:tc>
        <w:tc>
          <w:tcPr>
            <w:tcW w:w="1853" w:type="dxa"/>
            <w:tcMar>
              <w:left w:w="57" w:type="dxa"/>
              <w:right w:w="57" w:type="dxa"/>
            </w:tcMar>
            <w:vAlign w:val="center"/>
          </w:tcPr>
          <w:p>
            <w:pPr>
              <w:spacing w:line="280" w:lineRule="exact"/>
              <w:jc w:val="center"/>
              <w:rPr>
                <w:b/>
                <w:bCs/>
                <w:sz w:val="24"/>
              </w:rPr>
            </w:pPr>
            <w:r>
              <w:rPr>
                <w:rFonts w:hint="eastAsia"/>
                <w:b/>
                <w:bCs/>
                <w:sz w:val="24"/>
              </w:rPr>
              <w:t>知识产权(标准)具体名称</w:t>
            </w:r>
          </w:p>
        </w:tc>
        <w:tc>
          <w:tcPr>
            <w:tcW w:w="788" w:type="dxa"/>
            <w:tcMar>
              <w:left w:w="57" w:type="dxa"/>
              <w:right w:w="57" w:type="dxa"/>
            </w:tcMar>
            <w:vAlign w:val="center"/>
          </w:tcPr>
          <w:p>
            <w:pPr>
              <w:spacing w:line="280" w:lineRule="exact"/>
              <w:jc w:val="center"/>
              <w:rPr>
                <w:b/>
                <w:bCs/>
                <w:sz w:val="24"/>
              </w:rPr>
            </w:pPr>
            <w:r>
              <w:rPr>
                <w:rFonts w:hint="eastAsia"/>
                <w:b/>
                <w:bCs/>
                <w:sz w:val="24"/>
              </w:rPr>
              <w:t>国家</w:t>
            </w:r>
          </w:p>
          <w:p>
            <w:pPr>
              <w:spacing w:line="280" w:lineRule="exact"/>
              <w:jc w:val="center"/>
              <w:rPr>
                <w:b/>
                <w:bCs/>
                <w:sz w:val="24"/>
              </w:rPr>
            </w:pPr>
            <w:r>
              <w:rPr>
                <w:rFonts w:hint="eastAsia"/>
                <w:b/>
                <w:bCs/>
                <w:sz w:val="24"/>
              </w:rPr>
              <w:t>(地区)</w:t>
            </w:r>
          </w:p>
        </w:tc>
        <w:tc>
          <w:tcPr>
            <w:tcW w:w="1253" w:type="dxa"/>
            <w:tcMar>
              <w:left w:w="57" w:type="dxa"/>
              <w:right w:w="57" w:type="dxa"/>
            </w:tcMar>
            <w:vAlign w:val="center"/>
          </w:tcPr>
          <w:p>
            <w:pPr>
              <w:spacing w:line="280" w:lineRule="exact"/>
              <w:jc w:val="center"/>
              <w:rPr>
                <w:b/>
                <w:bCs/>
                <w:sz w:val="24"/>
              </w:rPr>
            </w:pPr>
            <w:r>
              <w:rPr>
                <w:rFonts w:hint="eastAsia"/>
                <w:b/>
                <w:bCs/>
                <w:sz w:val="24"/>
              </w:rPr>
              <w:t>授权号</w:t>
            </w:r>
          </w:p>
          <w:p>
            <w:pPr>
              <w:spacing w:line="280" w:lineRule="exact"/>
              <w:jc w:val="center"/>
              <w:rPr>
                <w:b/>
                <w:bCs/>
                <w:sz w:val="24"/>
              </w:rPr>
            </w:pPr>
            <w:r>
              <w:rPr>
                <w:rFonts w:hint="eastAsia"/>
                <w:b/>
                <w:bCs/>
                <w:sz w:val="24"/>
              </w:rPr>
              <w:t>(标准编号)</w:t>
            </w:r>
          </w:p>
        </w:tc>
        <w:tc>
          <w:tcPr>
            <w:tcW w:w="1192" w:type="dxa"/>
            <w:tcMar>
              <w:left w:w="57" w:type="dxa"/>
              <w:right w:w="57" w:type="dxa"/>
            </w:tcMar>
            <w:vAlign w:val="center"/>
          </w:tcPr>
          <w:p>
            <w:pPr>
              <w:spacing w:line="280" w:lineRule="exact"/>
              <w:jc w:val="center"/>
              <w:rPr>
                <w:b/>
                <w:bCs/>
                <w:sz w:val="24"/>
              </w:rPr>
            </w:pPr>
            <w:r>
              <w:rPr>
                <w:rFonts w:hint="eastAsia"/>
                <w:b/>
                <w:bCs/>
                <w:sz w:val="24"/>
              </w:rPr>
              <w:t>授权(标准发布)日期</w:t>
            </w:r>
          </w:p>
        </w:tc>
        <w:tc>
          <w:tcPr>
            <w:tcW w:w="1256" w:type="dxa"/>
            <w:tcMar>
              <w:left w:w="57" w:type="dxa"/>
              <w:right w:w="57" w:type="dxa"/>
            </w:tcMar>
            <w:vAlign w:val="center"/>
          </w:tcPr>
          <w:p>
            <w:pPr>
              <w:spacing w:line="280" w:lineRule="exact"/>
              <w:jc w:val="center"/>
              <w:rPr>
                <w:b/>
                <w:bCs/>
                <w:sz w:val="24"/>
              </w:rPr>
            </w:pPr>
            <w:r>
              <w:rPr>
                <w:rFonts w:hint="eastAsia"/>
                <w:b/>
                <w:bCs/>
                <w:sz w:val="24"/>
              </w:rPr>
              <w:t>证书编号(标准批准发布部门)</w:t>
            </w:r>
          </w:p>
        </w:tc>
        <w:tc>
          <w:tcPr>
            <w:tcW w:w="2442" w:type="dxa"/>
            <w:tcMar>
              <w:left w:w="57" w:type="dxa"/>
              <w:right w:w="57" w:type="dxa"/>
            </w:tcMar>
            <w:vAlign w:val="center"/>
          </w:tcPr>
          <w:p>
            <w:pPr>
              <w:spacing w:line="280" w:lineRule="exact"/>
              <w:jc w:val="center"/>
              <w:rPr>
                <w:b/>
                <w:bCs/>
                <w:sz w:val="24"/>
              </w:rPr>
            </w:pPr>
            <w:r>
              <w:rPr>
                <w:rFonts w:hint="eastAsia"/>
                <w:b/>
                <w:bCs/>
                <w:sz w:val="24"/>
              </w:rPr>
              <w:t>权利人</w:t>
            </w:r>
          </w:p>
          <w:p>
            <w:pPr>
              <w:spacing w:line="280" w:lineRule="exact"/>
              <w:jc w:val="center"/>
              <w:rPr>
                <w:b/>
                <w:bCs/>
                <w:sz w:val="24"/>
              </w:rPr>
            </w:pPr>
            <w:r>
              <w:rPr>
                <w:rFonts w:hint="eastAsia"/>
                <w:b/>
                <w:bCs/>
                <w:sz w:val="24"/>
              </w:rPr>
              <w:t>(标准起草单位)</w:t>
            </w:r>
          </w:p>
        </w:tc>
        <w:tc>
          <w:tcPr>
            <w:tcW w:w="2263" w:type="dxa"/>
            <w:tcMar>
              <w:left w:w="57" w:type="dxa"/>
              <w:right w:w="57" w:type="dxa"/>
            </w:tcMar>
            <w:vAlign w:val="center"/>
          </w:tcPr>
          <w:p>
            <w:pPr>
              <w:spacing w:line="280" w:lineRule="exact"/>
              <w:jc w:val="center"/>
              <w:rPr>
                <w:b/>
                <w:bCs/>
                <w:sz w:val="24"/>
              </w:rPr>
            </w:pPr>
            <w:r>
              <w:rPr>
                <w:rFonts w:hint="eastAsia"/>
                <w:b/>
                <w:bCs/>
                <w:sz w:val="24"/>
              </w:rPr>
              <w:t>发明人</w:t>
            </w:r>
          </w:p>
          <w:p>
            <w:pPr>
              <w:spacing w:line="280" w:lineRule="exact"/>
              <w:jc w:val="center"/>
              <w:rPr>
                <w:b/>
                <w:bCs/>
                <w:sz w:val="24"/>
              </w:rPr>
            </w:pPr>
            <w:r>
              <w:rPr>
                <w:rFonts w:hint="eastAsia"/>
                <w:b/>
                <w:bCs/>
                <w:sz w:val="24"/>
              </w:rPr>
              <w:t>(标准起草人)</w:t>
            </w:r>
          </w:p>
        </w:tc>
        <w:tc>
          <w:tcPr>
            <w:tcW w:w="914" w:type="dxa"/>
            <w:tcMar>
              <w:left w:w="57" w:type="dxa"/>
              <w:right w:w="57" w:type="dxa"/>
            </w:tcMar>
            <w:vAlign w:val="center"/>
          </w:tcPr>
          <w:p>
            <w:pPr>
              <w:spacing w:line="280" w:lineRule="exact"/>
              <w:jc w:val="center"/>
              <w:rPr>
                <w:b/>
                <w:bCs/>
                <w:sz w:val="24"/>
              </w:rPr>
            </w:pPr>
            <w:r>
              <w:rPr>
                <w:rFonts w:hint="eastAsia"/>
                <w:b/>
                <w:bCs/>
                <w:sz w:val="24"/>
              </w:rPr>
              <w:t>发明专利(标准)有效状态</w:t>
            </w:r>
          </w:p>
        </w:tc>
        <w:tc>
          <w:tcPr>
            <w:tcW w:w="923" w:type="dxa"/>
            <w:tcMar>
              <w:left w:w="57" w:type="dxa"/>
              <w:right w:w="57" w:type="dxa"/>
            </w:tcMar>
            <w:vAlign w:val="center"/>
          </w:tcPr>
          <w:p>
            <w:pPr>
              <w:spacing w:line="280" w:lineRule="exact"/>
              <w:jc w:val="center"/>
              <w:rPr>
                <w:b/>
                <w:bCs/>
                <w:sz w:val="22"/>
                <w:szCs w:val="22"/>
              </w:rPr>
            </w:pPr>
            <w:r>
              <w:rPr>
                <w:rFonts w:hint="eastAsia"/>
                <w:b/>
                <w:bCs/>
                <w:sz w:val="22"/>
                <w:szCs w:val="22"/>
              </w:rPr>
              <w:t>广西单位是否为原始权利人、起草人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892" w:type="dxa"/>
            <w:tcMar>
              <w:left w:w="57" w:type="dxa"/>
              <w:right w:w="57" w:type="dxa"/>
            </w:tcMar>
            <w:vAlign w:val="center"/>
          </w:tcPr>
          <w:p>
            <w:pPr>
              <w:jc w:val="center"/>
              <w:rPr>
                <w:sz w:val="24"/>
              </w:rPr>
            </w:pPr>
            <w:r>
              <w:rPr>
                <w:rFonts w:hint="eastAsia"/>
                <w:sz w:val="24"/>
              </w:rPr>
              <w:t>发明</w:t>
            </w:r>
          </w:p>
          <w:p>
            <w:pPr>
              <w:spacing w:line="280" w:lineRule="exact"/>
              <w:jc w:val="center"/>
              <w:rPr>
                <w:b/>
                <w:bCs/>
                <w:sz w:val="24"/>
              </w:rPr>
            </w:pPr>
            <w:r>
              <w:rPr>
                <w:rFonts w:hint="eastAsia"/>
                <w:sz w:val="24"/>
              </w:rPr>
              <w:t>专利</w:t>
            </w:r>
          </w:p>
        </w:tc>
        <w:tc>
          <w:tcPr>
            <w:tcW w:w="1853" w:type="dxa"/>
            <w:tcMar>
              <w:left w:w="57" w:type="dxa"/>
              <w:right w:w="57" w:type="dxa"/>
            </w:tcMar>
            <w:vAlign w:val="center"/>
          </w:tcPr>
          <w:p>
            <w:pPr>
              <w:spacing w:line="280" w:lineRule="exact"/>
              <w:jc w:val="center"/>
              <w:rPr>
                <w:b/>
                <w:bCs/>
                <w:sz w:val="24"/>
              </w:rPr>
            </w:pPr>
            <w:r>
              <w:rPr>
                <w:rFonts w:hint="eastAsia"/>
                <w:sz w:val="24"/>
              </w:rPr>
              <w:t>一种毛紫茶花嫁接塔姆岛金花茶的繁殖方法</w:t>
            </w:r>
          </w:p>
        </w:tc>
        <w:tc>
          <w:tcPr>
            <w:tcW w:w="788" w:type="dxa"/>
            <w:tcMar>
              <w:left w:w="57" w:type="dxa"/>
              <w:right w:w="57" w:type="dxa"/>
            </w:tcMar>
            <w:vAlign w:val="center"/>
          </w:tcPr>
          <w:p>
            <w:pPr>
              <w:spacing w:line="280" w:lineRule="exact"/>
              <w:jc w:val="center"/>
              <w:rPr>
                <w:b/>
                <w:bCs/>
                <w:sz w:val="24"/>
              </w:rPr>
            </w:pPr>
            <w:r>
              <w:rPr>
                <w:rFonts w:hint="eastAsia"/>
                <w:sz w:val="24"/>
              </w:rPr>
              <w:t>中国</w:t>
            </w:r>
          </w:p>
        </w:tc>
        <w:tc>
          <w:tcPr>
            <w:tcW w:w="1253" w:type="dxa"/>
            <w:tcMar>
              <w:left w:w="57" w:type="dxa"/>
              <w:right w:w="57" w:type="dxa"/>
            </w:tcMar>
            <w:vAlign w:val="center"/>
          </w:tcPr>
          <w:p>
            <w:pPr>
              <w:spacing w:line="280" w:lineRule="exact"/>
              <w:jc w:val="center"/>
              <w:rPr>
                <w:b/>
                <w:bCs/>
                <w:sz w:val="24"/>
              </w:rPr>
            </w:pPr>
            <w:r>
              <w:rPr>
                <w:sz w:val="24"/>
              </w:rPr>
              <w:t>ZL201410343476.5</w:t>
            </w:r>
          </w:p>
        </w:tc>
        <w:tc>
          <w:tcPr>
            <w:tcW w:w="1192" w:type="dxa"/>
            <w:tcMar>
              <w:left w:w="57" w:type="dxa"/>
              <w:right w:w="57" w:type="dxa"/>
            </w:tcMar>
            <w:vAlign w:val="center"/>
          </w:tcPr>
          <w:p>
            <w:pPr>
              <w:spacing w:line="280" w:lineRule="exact"/>
              <w:jc w:val="center"/>
              <w:rPr>
                <w:b/>
                <w:bCs/>
                <w:sz w:val="24"/>
              </w:rPr>
            </w:pPr>
            <w:r>
              <w:rPr>
                <w:sz w:val="24"/>
              </w:rPr>
              <w:t>2016.1.13</w:t>
            </w:r>
          </w:p>
        </w:tc>
        <w:tc>
          <w:tcPr>
            <w:tcW w:w="1256" w:type="dxa"/>
            <w:tcMar>
              <w:left w:w="57" w:type="dxa"/>
              <w:right w:w="57" w:type="dxa"/>
            </w:tcMar>
            <w:vAlign w:val="center"/>
          </w:tcPr>
          <w:p>
            <w:pPr>
              <w:spacing w:line="280" w:lineRule="exact"/>
              <w:jc w:val="center"/>
              <w:rPr>
                <w:b/>
                <w:bCs/>
                <w:sz w:val="24"/>
              </w:rPr>
            </w:pPr>
            <w:r>
              <w:rPr>
                <w:rFonts w:hint="eastAsia"/>
                <w:sz w:val="24"/>
              </w:rPr>
              <w:t>第</w:t>
            </w:r>
            <w:r>
              <w:rPr>
                <w:sz w:val="24"/>
              </w:rPr>
              <w:t>1921482</w:t>
            </w:r>
            <w:r>
              <w:rPr>
                <w:rFonts w:hint="eastAsia"/>
                <w:sz w:val="24"/>
              </w:rPr>
              <w:t>号</w:t>
            </w:r>
          </w:p>
        </w:tc>
        <w:tc>
          <w:tcPr>
            <w:tcW w:w="2442" w:type="dxa"/>
            <w:tcMar>
              <w:left w:w="57" w:type="dxa"/>
              <w:right w:w="57" w:type="dxa"/>
            </w:tcMar>
            <w:vAlign w:val="center"/>
          </w:tcPr>
          <w:p>
            <w:pPr>
              <w:spacing w:line="280" w:lineRule="exact"/>
              <w:jc w:val="center"/>
              <w:rPr>
                <w:b/>
                <w:bCs/>
                <w:sz w:val="24"/>
              </w:rPr>
            </w:pPr>
            <w:r>
              <w:rPr>
                <w:rFonts w:hint="eastAsia"/>
                <w:sz w:val="24"/>
              </w:rPr>
              <w:t>广西壮族自治区林业科学研究院</w:t>
            </w:r>
          </w:p>
        </w:tc>
        <w:tc>
          <w:tcPr>
            <w:tcW w:w="2263" w:type="dxa"/>
            <w:tcMar>
              <w:left w:w="57" w:type="dxa"/>
              <w:right w:w="57" w:type="dxa"/>
            </w:tcMar>
            <w:vAlign w:val="center"/>
          </w:tcPr>
          <w:p>
            <w:pPr>
              <w:spacing w:line="280" w:lineRule="exact"/>
              <w:jc w:val="center"/>
              <w:rPr>
                <w:b/>
                <w:bCs/>
                <w:sz w:val="24"/>
              </w:rPr>
            </w:pPr>
            <w:r>
              <w:rPr>
                <w:rFonts w:hint="eastAsia"/>
                <w:sz w:val="24"/>
              </w:rPr>
              <w:t>李开祥；韦晓娟；梁文汇；张健军；梁晓静；廖健明</w:t>
            </w:r>
          </w:p>
        </w:tc>
        <w:tc>
          <w:tcPr>
            <w:tcW w:w="914" w:type="dxa"/>
            <w:tcMar>
              <w:left w:w="57" w:type="dxa"/>
              <w:right w:w="57" w:type="dxa"/>
            </w:tcMar>
            <w:vAlign w:val="center"/>
          </w:tcPr>
          <w:p>
            <w:pPr>
              <w:spacing w:line="280" w:lineRule="exact"/>
              <w:jc w:val="center"/>
              <w:rPr>
                <w:b/>
                <w:bCs/>
                <w:sz w:val="24"/>
              </w:rPr>
            </w:pPr>
            <w:r>
              <w:rPr>
                <w:rFonts w:hint="eastAsia"/>
                <w:sz w:val="24"/>
              </w:rPr>
              <w:t>有效</w:t>
            </w:r>
          </w:p>
        </w:tc>
        <w:tc>
          <w:tcPr>
            <w:tcW w:w="923" w:type="dxa"/>
            <w:tcMar>
              <w:left w:w="57" w:type="dxa"/>
              <w:right w:w="57" w:type="dxa"/>
            </w:tcMar>
            <w:vAlign w:val="center"/>
          </w:tcPr>
          <w:p>
            <w:pPr>
              <w:spacing w:line="280" w:lineRule="exact"/>
              <w:jc w:val="center"/>
              <w:rPr>
                <w:b/>
                <w:bCs/>
                <w:sz w:val="22"/>
                <w:szCs w:val="22"/>
              </w:rPr>
            </w:pPr>
            <w:r>
              <w:rPr>
                <w:rFonts w:hint="eastAsia"/>
                <w:sz w:val="24"/>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92" w:type="dxa"/>
            <w:tcMar>
              <w:left w:w="57" w:type="dxa"/>
              <w:right w:w="57" w:type="dxa"/>
            </w:tcMar>
            <w:vAlign w:val="center"/>
          </w:tcPr>
          <w:p>
            <w:pPr>
              <w:jc w:val="center"/>
              <w:rPr>
                <w:sz w:val="24"/>
              </w:rPr>
            </w:pPr>
            <w:r>
              <w:rPr>
                <w:rFonts w:hint="eastAsia"/>
                <w:sz w:val="24"/>
              </w:rPr>
              <w:t>发明</w:t>
            </w:r>
          </w:p>
          <w:p>
            <w:pPr>
              <w:jc w:val="center"/>
              <w:rPr>
                <w:sz w:val="24"/>
              </w:rPr>
            </w:pPr>
            <w:r>
              <w:rPr>
                <w:rFonts w:hint="eastAsia"/>
                <w:sz w:val="24"/>
              </w:rPr>
              <w:t>专利</w:t>
            </w:r>
          </w:p>
        </w:tc>
        <w:tc>
          <w:tcPr>
            <w:tcW w:w="1853" w:type="dxa"/>
            <w:tcMar>
              <w:left w:w="57" w:type="dxa"/>
              <w:right w:w="57" w:type="dxa"/>
            </w:tcMar>
            <w:vAlign w:val="center"/>
          </w:tcPr>
          <w:p>
            <w:pPr>
              <w:jc w:val="left"/>
              <w:rPr>
                <w:sz w:val="24"/>
              </w:rPr>
            </w:pPr>
            <w:r>
              <w:rPr>
                <w:rFonts w:hint="eastAsia"/>
                <w:sz w:val="24"/>
              </w:rPr>
              <w:t>一种毛紫茶花幼枝扦插的繁殖方法</w:t>
            </w:r>
          </w:p>
        </w:tc>
        <w:tc>
          <w:tcPr>
            <w:tcW w:w="788" w:type="dxa"/>
            <w:tcMar>
              <w:left w:w="57" w:type="dxa"/>
              <w:right w:w="57" w:type="dxa"/>
            </w:tcMar>
            <w:vAlign w:val="center"/>
          </w:tcPr>
          <w:p>
            <w:pPr>
              <w:jc w:val="center"/>
              <w:rPr>
                <w:sz w:val="24"/>
              </w:rPr>
            </w:pPr>
            <w:r>
              <w:rPr>
                <w:rFonts w:hint="eastAsia"/>
                <w:sz w:val="24"/>
              </w:rPr>
              <w:t>中国</w:t>
            </w:r>
          </w:p>
        </w:tc>
        <w:tc>
          <w:tcPr>
            <w:tcW w:w="1253" w:type="dxa"/>
            <w:tcMar>
              <w:left w:w="57" w:type="dxa"/>
              <w:right w:w="57" w:type="dxa"/>
            </w:tcMar>
            <w:vAlign w:val="center"/>
          </w:tcPr>
          <w:p>
            <w:pPr>
              <w:jc w:val="left"/>
              <w:rPr>
                <w:sz w:val="24"/>
              </w:rPr>
            </w:pPr>
            <w:r>
              <w:rPr>
                <w:sz w:val="24"/>
              </w:rPr>
              <w:t>ZL201410343411.0</w:t>
            </w:r>
          </w:p>
        </w:tc>
        <w:tc>
          <w:tcPr>
            <w:tcW w:w="1192" w:type="dxa"/>
            <w:tcMar>
              <w:left w:w="57" w:type="dxa"/>
              <w:right w:w="57" w:type="dxa"/>
            </w:tcMar>
            <w:vAlign w:val="center"/>
          </w:tcPr>
          <w:p>
            <w:pPr>
              <w:jc w:val="left"/>
              <w:rPr>
                <w:sz w:val="24"/>
              </w:rPr>
            </w:pPr>
            <w:r>
              <w:rPr>
                <w:sz w:val="24"/>
              </w:rPr>
              <w:t>2016.4.27</w:t>
            </w:r>
          </w:p>
        </w:tc>
        <w:tc>
          <w:tcPr>
            <w:tcW w:w="1256" w:type="dxa"/>
            <w:tcMar>
              <w:left w:w="57" w:type="dxa"/>
              <w:right w:w="57" w:type="dxa"/>
            </w:tcMar>
            <w:vAlign w:val="center"/>
          </w:tcPr>
          <w:p>
            <w:pPr>
              <w:adjustRightInd w:val="0"/>
              <w:jc w:val="left"/>
              <w:outlineLvl w:val="1"/>
              <w:rPr>
                <w:sz w:val="24"/>
              </w:rPr>
            </w:pPr>
            <w:r>
              <w:rPr>
                <w:rFonts w:hint="eastAsia"/>
                <w:sz w:val="24"/>
              </w:rPr>
              <w:t>第</w:t>
            </w:r>
            <w:r>
              <w:rPr>
                <w:sz w:val="24"/>
              </w:rPr>
              <w:t>2050315</w:t>
            </w:r>
            <w:r>
              <w:rPr>
                <w:rFonts w:hint="eastAsia"/>
                <w:sz w:val="24"/>
              </w:rPr>
              <w:t>号</w:t>
            </w:r>
          </w:p>
        </w:tc>
        <w:tc>
          <w:tcPr>
            <w:tcW w:w="2442" w:type="dxa"/>
            <w:tcMar>
              <w:left w:w="57" w:type="dxa"/>
              <w:right w:w="57" w:type="dxa"/>
            </w:tcMar>
            <w:vAlign w:val="center"/>
          </w:tcPr>
          <w:p>
            <w:pPr>
              <w:jc w:val="left"/>
              <w:rPr>
                <w:sz w:val="24"/>
              </w:rPr>
            </w:pPr>
            <w:r>
              <w:rPr>
                <w:rFonts w:hint="eastAsia"/>
                <w:sz w:val="24"/>
              </w:rPr>
              <w:t>广西壮族自治区林业科学研究院</w:t>
            </w:r>
          </w:p>
        </w:tc>
        <w:tc>
          <w:tcPr>
            <w:tcW w:w="2263" w:type="dxa"/>
            <w:tcMar>
              <w:left w:w="57" w:type="dxa"/>
              <w:right w:w="57" w:type="dxa"/>
            </w:tcMar>
            <w:vAlign w:val="center"/>
          </w:tcPr>
          <w:p>
            <w:pPr>
              <w:jc w:val="left"/>
              <w:rPr>
                <w:sz w:val="24"/>
              </w:rPr>
            </w:pPr>
            <w:r>
              <w:rPr>
                <w:rFonts w:hint="eastAsia"/>
                <w:sz w:val="24"/>
              </w:rPr>
              <w:t>韦晓娟；李开祥；张健军；梁晓静；梁文汇；马锦林</w:t>
            </w:r>
          </w:p>
        </w:tc>
        <w:tc>
          <w:tcPr>
            <w:tcW w:w="914" w:type="dxa"/>
            <w:tcMar>
              <w:left w:w="57" w:type="dxa"/>
              <w:right w:w="57" w:type="dxa"/>
            </w:tcMar>
            <w:vAlign w:val="center"/>
          </w:tcPr>
          <w:p>
            <w:pPr>
              <w:jc w:val="center"/>
              <w:rPr>
                <w:sz w:val="24"/>
              </w:rPr>
            </w:pPr>
            <w:r>
              <w:rPr>
                <w:rFonts w:hint="eastAsia"/>
                <w:sz w:val="24"/>
              </w:rPr>
              <w:t>有效</w:t>
            </w:r>
          </w:p>
        </w:tc>
        <w:tc>
          <w:tcPr>
            <w:tcW w:w="923" w:type="dxa"/>
            <w:tcMar>
              <w:left w:w="57" w:type="dxa"/>
              <w:right w:w="57" w:type="dxa"/>
            </w:tcMar>
            <w:vAlign w:val="center"/>
          </w:tcPr>
          <w:p>
            <w:pPr>
              <w:jc w:val="center"/>
              <w:rPr>
                <w:sz w:val="24"/>
              </w:rPr>
            </w:pPr>
            <w:r>
              <w:rPr>
                <w:rFonts w:hint="eastAsia"/>
                <w:sz w:val="24"/>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92" w:type="dxa"/>
            <w:tcMar>
              <w:left w:w="57" w:type="dxa"/>
              <w:right w:w="57" w:type="dxa"/>
            </w:tcMar>
            <w:vAlign w:val="center"/>
          </w:tcPr>
          <w:p>
            <w:pPr>
              <w:jc w:val="center"/>
              <w:rPr>
                <w:sz w:val="24"/>
              </w:rPr>
            </w:pPr>
            <w:r>
              <w:rPr>
                <w:rFonts w:hint="eastAsia"/>
                <w:sz w:val="24"/>
              </w:rPr>
              <w:t>发明</w:t>
            </w:r>
          </w:p>
          <w:p>
            <w:pPr>
              <w:jc w:val="center"/>
              <w:rPr>
                <w:sz w:val="24"/>
              </w:rPr>
            </w:pPr>
            <w:r>
              <w:rPr>
                <w:rFonts w:hint="eastAsia"/>
                <w:sz w:val="24"/>
              </w:rPr>
              <w:t>专利</w:t>
            </w:r>
          </w:p>
        </w:tc>
        <w:tc>
          <w:tcPr>
            <w:tcW w:w="1853" w:type="dxa"/>
            <w:tcMar>
              <w:left w:w="57" w:type="dxa"/>
              <w:right w:w="57" w:type="dxa"/>
            </w:tcMar>
            <w:vAlign w:val="center"/>
          </w:tcPr>
          <w:p>
            <w:pPr>
              <w:jc w:val="left"/>
              <w:rPr>
                <w:sz w:val="24"/>
              </w:rPr>
            </w:pPr>
            <w:r>
              <w:rPr>
                <w:rFonts w:hint="eastAsia"/>
                <w:sz w:val="24"/>
              </w:rPr>
              <w:t>一种盆栽金花茶的培育方法</w:t>
            </w:r>
          </w:p>
        </w:tc>
        <w:tc>
          <w:tcPr>
            <w:tcW w:w="788" w:type="dxa"/>
            <w:tcMar>
              <w:left w:w="57" w:type="dxa"/>
              <w:right w:w="57" w:type="dxa"/>
            </w:tcMar>
            <w:vAlign w:val="center"/>
          </w:tcPr>
          <w:p>
            <w:pPr>
              <w:jc w:val="center"/>
              <w:rPr>
                <w:sz w:val="24"/>
              </w:rPr>
            </w:pPr>
            <w:r>
              <w:rPr>
                <w:rFonts w:hint="eastAsia"/>
                <w:sz w:val="24"/>
              </w:rPr>
              <w:t>中国</w:t>
            </w:r>
          </w:p>
        </w:tc>
        <w:tc>
          <w:tcPr>
            <w:tcW w:w="1253" w:type="dxa"/>
            <w:tcMar>
              <w:left w:w="57" w:type="dxa"/>
              <w:right w:w="57" w:type="dxa"/>
            </w:tcMar>
            <w:vAlign w:val="center"/>
          </w:tcPr>
          <w:p>
            <w:pPr>
              <w:jc w:val="left"/>
              <w:rPr>
                <w:sz w:val="24"/>
              </w:rPr>
            </w:pPr>
            <w:r>
              <w:rPr>
                <w:sz w:val="24"/>
              </w:rPr>
              <w:t>ZL201610376985.7</w:t>
            </w:r>
          </w:p>
        </w:tc>
        <w:tc>
          <w:tcPr>
            <w:tcW w:w="1192" w:type="dxa"/>
            <w:tcMar>
              <w:left w:w="57" w:type="dxa"/>
              <w:right w:w="57" w:type="dxa"/>
            </w:tcMar>
            <w:vAlign w:val="center"/>
          </w:tcPr>
          <w:p>
            <w:pPr>
              <w:jc w:val="left"/>
              <w:rPr>
                <w:sz w:val="24"/>
              </w:rPr>
            </w:pPr>
            <w:r>
              <w:rPr>
                <w:sz w:val="24"/>
              </w:rPr>
              <w:t>2019.2.19</w:t>
            </w:r>
          </w:p>
        </w:tc>
        <w:tc>
          <w:tcPr>
            <w:tcW w:w="1256" w:type="dxa"/>
            <w:tcMar>
              <w:left w:w="57" w:type="dxa"/>
              <w:right w:w="57" w:type="dxa"/>
            </w:tcMar>
            <w:vAlign w:val="center"/>
          </w:tcPr>
          <w:p>
            <w:pPr>
              <w:adjustRightInd w:val="0"/>
              <w:jc w:val="left"/>
              <w:outlineLvl w:val="1"/>
              <w:rPr>
                <w:sz w:val="24"/>
              </w:rPr>
            </w:pPr>
            <w:r>
              <w:rPr>
                <w:rFonts w:hint="eastAsia"/>
                <w:sz w:val="24"/>
              </w:rPr>
              <w:t>第</w:t>
            </w:r>
            <w:r>
              <w:rPr>
                <w:sz w:val="24"/>
              </w:rPr>
              <w:t>3259277</w:t>
            </w:r>
            <w:r>
              <w:rPr>
                <w:rFonts w:hint="eastAsia"/>
                <w:sz w:val="24"/>
              </w:rPr>
              <w:t>号</w:t>
            </w:r>
          </w:p>
        </w:tc>
        <w:tc>
          <w:tcPr>
            <w:tcW w:w="2442" w:type="dxa"/>
            <w:tcMar>
              <w:left w:w="57" w:type="dxa"/>
              <w:right w:w="57" w:type="dxa"/>
            </w:tcMar>
            <w:vAlign w:val="center"/>
          </w:tcPr>
          <w:p>
            <w:pPr>
              <w:jc w:val="left"/>
              <w:rPr>
                <w:sz w:val="24"/>
              </w:rPr>
            </w:pPr>
            <w:r>
              <w:rPr>
                <w:rFonts w:hint="eastAsia"/>
                <w:sz w:val="24"/>
              </w:rPr>
              <w:t>广西壮族自治区林业科学研究院</w:t>
            </w:r>
          </w:p>
        </w:tc>
        <w:tc>
          <w:tcPr>
            <w:tcW w:w="2263" w:type="dxa"/>
            <w:tcMar>
              <w:left w:w="57" w:type="dxa"/>
              <w:right w:w="57" w:type="dxa"/>
            </w:tcMar>
            <w:vAlign w:val="center"/>
          </w:tcPr>
          <w:p>
            <w:pPr>
              <w:jc w:val="left"/>
              <w:rPr>
                <w:sz w:val="24"/>
              </w:rPr>
            </w:pPr>
            <w:r>
              <w:rPr>
                <w:rFonts w:hint="eastAsia"/>
                <w:sz w:val="24"/>
              </w:rPr>
              <w:t>韦晓娟；马锦林；叶航；李开祥；黄耀恒</w:t>
            </w:r>
          </w:p>
        </w:tc>
        <w:tc>
          <w:tcPr>
            <w:tcW w:w="914" w:type="dxa"/>
            <w:tcMar>
              <w:left w:w="57" w:type="dxa"/>
              <w:right w:w="57" w:type="dxa"/>
            </w:tcMar>
            <w:vAlign w:val="center"/>
          </w:tcPr>
          <w:p>
            <w:pPr>
              <w:jc w:val="center"/>
              <w:rPr>
                <w:sz w:val="24"/>
              </w:rPr>
            </w:pPr>
            <w:r>
              <w:rPr>
                <w:rFonts w:hint="eastAsia"/>
                <w:sz w:val="24"/>
              </w:rPr>
              <w:t>有效</w:t>
            </w:r>
          </w:p>
        </w:tc>
        <w:tc>
          <w:tcPr>
            <w:tcW w:w="923" w:type="dxa"/>
            <w:tcMar>
              <w:left w:w="57" w:type="dxa"/>
              <w:right w:w="57" w:type="dxa"/>
            </w:tcMar>
            <w:vAlign w:val="center"/>
          </w:tcPr>
          <w:p>
            <w:pPr>
              <w:jc w:val="center"/>
              <w:rPr>
                <w:sz w:val="24"/>
              </w:rPr>
            </w:pPr>
            <w:r>
              <w:rPr>
                <w:rFonts w:hint="eastAsia"/>
                <w:sz w:val="24"/>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92" w:type="dxa"/>
            <w:tcMar>
              <w:left w:w="57" w:type="dxa"/>
              <w:right w:w="57" w:type="dxa"/>
            </w:tcMar>
            <w:vAlign w:val="center"/>
          </w:tcPr>
          <w:p>
            <w:pPr>
              <w:jc w:val="center"/>
              <w:rPr>
                <w:sz w:val="24"/>
              </w:rPr>
            </w:pPr>
            <w:r>
              <w:rPr>
                <w:rFonts w:hint="eastAsia"/>
                <w:sz w:val="24"/>
              </w:rPr>
              <w:t>发明</w:t>
            </w:r>
          </w:p>
          <w:p>
            <w:pPr>
              <w:jc w:val="center"/>
              <w:rPr>
                <w:sz w:val="24"/>
              </w:rPr>
            </w:pPr>
            <w:r>
              <w:rPr>
                <w:rFonts w:hint="eastAsia"/>
                <w:sz w:val="24"/>
              </w:rPr>
              <w:t>专利</w:t>
            </w:r>
          </w:p>
        </w:tc>
        <w:tc>
          <w:tcPr>
            <w:tcW w:w="1853" w:type="dxa"/>
            <w:tcMar>
              <w:left w:w="57" w:type="dxa"/>
              <w:right w:w="57" w:type="dxa"/>
            </w:tcMar>
            <w:vAlign w:val="center"/>
          </w:tcPr>
          <w:p>
            <w:pPr>
              <w:jc w:val="left"/>
              <w:rPr>
                <w:sz w:val="24"/>
                <w:highlight w:val="cyan"/>
              </w:rPr>
            </w:pPr>
            <w:r>
              <w:rPr>
                <w:rFonts w:hint="eastAsia"/>
                <w:sz w:val="24"/>
              </w:rPr>
              <w:t>金花茶花茶的加工方法</w:t>
            </w:r>
          </w:p>
        </w:tc>
        <w:tc>
          <w:tcPr>
            <w:tcW w:w="788" w:type="dxa"/>
            <w:tcMar>
              <w:left w:w="57" w:type="dxa"/>
              <w:right w:w="57" w:type="dxa"/>
            </w:tcMar>
            <w:vAlign w:val="center"/>
          </w:tcPr>
          <w:p>
            <w:pPr>
              <w:jc w:val="center"/>
              <w:rPr>
                <w:sz w:val="24"/>
              </w:rPr>
            </w:pPr>
            <w:r>
              <w:rPr>
                <w:rFonts w:hint="eastAsia"/>
                <w:sz w:val="24"/>
              </w:rPr>
              <w:t>中国</w:t>
            </w:r>
          </w:p>
        </w:tc>
        <w:tc>
          <w:tcPr>
            <w:tcW w:w="1253" w:type="dxa"/>
            <w:tcMar>
              <w:left w:w="57" w:type="dxa"/>
              <w:right w:w="57" w:type="dxa"/>
            </w:tcMar>
            <w:vAlign w:val="center"/>
          </w:tcPr>
          <w:p>
            <w:pPr>
              <w:jc w:val="left"/>
              <w:rPr>
                <w:sz w:val="24"/>
              </w:rPr>
            </w:pPr>
            <w:r>
              <w:rPr>
                <w:sz w:val="24"/>
              </w:rPr>
              <w:t>ZL200710148634.1</w:t>
            </w:r>
          </w:p>
        </w:tc>
        <w:tc>
          <w:tcPr>
            <w:tcW w:w="1192" w:type="dxa"/>
            <w:tcMar>
              <w:left w:w="57" w:type="dxa"/>
              <w:right w:w="57" w:type="dxa"/>
            </w:tcMar>
            <w:vAlign w:val="center"/>
          </w:tcPr>
          <w:p>
            <w:pPr>
              <w:jc w:val="left"/>
              <w:rPr>
                <w:sz w:val="24"/>
              </w:rPr>
            </w:pPr>
            <w:r>
              <w:rPr>
                <w:sz w:val="24"/>
              </w:rPr>
              <w:t>2010.6.2</w:t>
            </w:r>
          </w:p>
        </w:tc>
        <w:tc>
          <w:tcPr>
            <w:tcW w:w="1256" w:type="dxa"/>
            <w:tcMar>
              <w:left w:w="57" w:type="dxa"/>
              <w:right w:w="57" w:type="dxa"/>
            </w:tcMar>
            <w:vAlign w:val="center"/>
          </w:tcPr>
          <w:p>
            <w:pPr>
              <w:jc w:val="left"/>
              <w:rPr>
                <w:sz w:val="24"/>
              </w:rPr>
            </w:pPr>
            <w:r>
              <w:rPr>
                <w:rFonts w:hint="eastAsia"/>
                <w:sz w:val="24"/>
              </w:rPr>
              <w:t>第</w:t>
            </w:r>
            <w:r>
              <w:rPr>
                <w:sz w:val="24"/>
              </w:rPr>
              <w:t>661537</w:t>
            </w:r>
            <w:r>
              <w:rPr>
                <w:rFonts w:hint="eastAsia"/>
                <w:sz w:val="24"/>
              </w:rPr>
              <w:t>号</w:t>
            </w:r>
          </w:p>
        </w:tc>
        <w:tc>
          <w:tcPr>
            <w:tcW w:w="2442" w:type="dxa"/>
            <w:tcMar>
              <w:left w:w="57" w:type="dxa"/>
              <w:right w:w="57" w:type="dxa"/>
            </w:tcMar>
            <w:vAlign w:val="center"/>
          </w:tcPr>
          <w:p>
            <w:pPr>
              <w:jc w:val="left"/>
              <w:rPr>
                <w:sz w:val="24"/>
              </w:rPr>
            </w:pPr>
            <w:r>
              <w:rPr>
                <w:rFonts w:hint="eastAsia"/>
                <w:color w:val="000000" w:themeColor="text1"/>
                <w:sz w:val="24"/>
                <w14:textFill>
                  <w14:solidFill>
                    <w14:schemeClr w14:val="tx1"/>
                  </w14:solidFill>
                </w14:textFill>
              </w:rPr>
              <w:t>付镜远</w:t>
            </w:r>
          </w:p>
        </w:tc>
        <w:tc>
          <w:tcPr>
            <w:tcW w:w="2263" w:type="dxa"/>
            <w:tcMar>
              <w:left w:w="57" w:type="dxa"/>
              <w:right w:w="57" w:type="dxa"/>
            </w:tcMar>
            <w:vAlign w:val="center"/>
          </w:tcPr>
          <w:p>
            <w:pPr>
              <w:jc w:val="left"/>
              <w:rPr>
                <w:sz w:val="24"/>
              </w:rPr>
            </w:pPr>
            <w:r>
              <w:rPr>
                <w:rFonts w:hint="eastAsia"/>
                <w:sz w:val="24"/>
              </w:rPr>
              <w:t>付镜远</w:t>
            </w:r>
          </w:p>
        </w:tc>
        <w:tc>
          <w:tcPr>
            <w:tcW w:w="914" w:type="dxa"/>
            <w:tcMar>
              <w:left w:w="57" w:type="dxa"/>
              <w:right w:w="57" w:type="dxa"/>
            </w:tcMar>
            <w:vAlign w:val="center"/>
          </w:tcPr>
          <w:p>
            <w:pPr>
              <w:jc w:val="center"/>
              <w:rPr>
                <w:sz w:val="24"/>
              </w:rPr>
            </w:pPr>
            <w:r>
              <w:rPr>
                <w:rFonts w:hint="eastAsia"/>
                <w:sz w:val="24"/>
              </w:rPr>
              <w:t>有效</w:t>
            </w:r>
          </w:p>
        </w:tc>
        <w:tc>
          <w:tcPr>
            <w:tcW w:w="923" w:type="dxa"/>
            <w:tcMar>
              <w:left w:w="57" w:type="dxa"/>
              <w:right w:w="57" w:type="dxa"/>
            </w:tcMar>
            <w:vAlign w:val="center"/>
          </w:tcPr>
          <w:p>
            <w:pPr>
              <w:jc w:val="center"/>
              <w:rPr>
                <w:sz w:val="24"/>
              </w:rPr>
            </w:pPr>
            <w:r>
              <w:rPr>
                <w:rFonts w:hint="eastAsia"/>
                <w:sz w:val="24"/>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92" w:type="dxa"/>
            <w:tcMar>
              <w:left w:w="57" w:type="dxa"/>
              <w:right w:w="57" w:type="dxa"/>
            </w:tcMar>
            <w:vAlign w:val="center"/>
          </w:tcPr>
          <w:p>
            <w:pPr>
              <w:jc w:val="center"/>
              <w:rPr>
                <w:sz w:val="24"/>
              </w:rPr>
            </w:pPr>
            <w:r>
              <w:rPr>
                <w:rFonts w:hint="eastAsia"/>
                <w:sz w:val="24"/>
              </w:rPr>
              <w:t>国家</w:t>
            </w:r>
          </w:p>
          <w:p>
            <w:pPr>
              <w:jc w:val="center"/>
              <w:rPr>
                <w:sz w:val="24"/>
              </w:rPr>
            </w:pPr>
            <w:r>
              <w:rPr>
                <w:rFonts w:hint="eastAsia"/>
                <w:sz w:val="24"/>
              </w:rPr>
              <w:t>标准</w:t>
            </w:r>
          </w:p>
        </w:tc>
        <w:tc>
          <w:tcPr>
            <w:tcW w:w="1853" w:type="dxa"/>
            <w:tcMar>
              <w:left w:w="57" w:type="dxa"/>
              <w:right w:w="57" w:type="dxa"/>
            </w:tcMar>
            <w:vAlign w:val="center"/>
          </w:tcPr>
          <w:p>
            <w:pPr>
              <w:jc w:val="left"/>
              <w:rPr>
                <w:sz w:val="24"/>
              </w:rPr>
            </w:pPr>
            <w:r>
              <w:rPr>
                <w:rFonts w:hint="eastAsia"/>
                <w:sz w:val="24"/>
              </w:rPr>
              <w:t>植物新品种特异性、一致性、稳定性测试指南</w:t>
            </w:r>
            <w:r>
              <w:rPr>
                <w:sz w:val="24"/>
              </w:rPr>
              <w:t xml:space="preserve"> </w:t>
            </w:r>
            <w:r>
              <w:rPr>
                <w:rFonts w:hint="eastAsia"/>
                <w:sz w:val="24"/>
              </w:rPr>
              <w:t>山茶属</w:t>
            </w:r>
          </w:p>
        </w:tc>
        <w:tc>
          <w:tcPr>
            <w:tcW w:w="788" w:type="dxa"/>
            <w:tcMar>
              <w:left w:w="57" w:type="dxa"/>
              <w:right w:w="57" w:type="dxa"/>
            </w:tcMar>
            <w:vAlign w:val="center"/>
          </w:tcPr>
          <w:p>
            <w:pPr>
              <w:jc w:val="center"/>
              <w:rPr>
                <w:sz w:val="24"/>
              </w:rPr>
            </w:pPr>
            <w:r>
              <w:rPr>
                <w:rFonts w:hint="eastAsia"/>
                <w:sz w:val="24"/>
              </w:rPr>
              <w:t>中国</w:t>
            </w:r>
          </w:p>
        </w:tc>
        <w:tc>
          <w:tcPr>
            <w:tcW w:w="1253" w:type="dxa"/>
            <w:tcMar>
              <w:left w:w="57" w:type="dxa"/>
              <w:right w:w="57" w:type="dxa"/>
            </w:tcMar>
            <w:vAlign w:val="center"/>
          </w:tcPr>
          <w:p>
            <w:pPr>
              <w:jc w:val="left"/>
              <w:rPr>
                <w:sz w:val="24"/>
              </w:rPr>
            </w:pPr>
            <w:r>
              <w:rPr>
                <w:sz w:val="24"/>
              </w:rPr>
              <w:t>GB/T 26911-2011</w:t>
            </w:r>
          </w:p>
        </w:tc>
        <w:tc>
          <w:tcPr>
            <w:tcW w:w="1192" w:type="dxa"/>
            <w:tcMar>
              <w:left w:w="57" w:type="dxa"/>
              <w:right w:w="57" w:type="dxa"/>
            </w:tcMar>
            <w:vAlign w:val="center"/>
          </w:tcPr>
          <w:p>
            <w:pPr>
              <w:jc w:val="left"/>
              <w:rPr>
                <w:sz w:val="24"/>
              </w:rPr>
            </w:pPr>
            <w:r>
              <w:rPr>
                <w:sz w:val="24"/>
              </w:rPr>
              <w:t>201.9.29</w:t>
            </w:r>
          </w:p>
        </w:tc>
        <w:tc>
          <w:tcPr>
            <w:tcW w:w="1256" w:type="dxa"/>
            <w:tcMar>
              <w:left w:w="57" w:type="dxa"/>
              <w:right w:w="57" w:type="dxa"/>
            </w:tcMar>
            <w:vAlign w:val="center"/>
          </w:tcPr>
          <w:p>
            <w:pPr>
              <w:jc w:val="left"/>
              <w:rPr>
                <w:sz w:val="24"/>
              </w:rPr>
            </w:pPr>
            <w:r>
              <w:rPr>
                <w:rFonts w:hint="eastAsia"/>
                <w:sz w:val="24"/>
              </w:rPr>
              <w:t>国家质量监督检验检疫总局、国家标准化管理委员会</w:t>
            </w:r>
          </w:p>
        </w:tc>
        <w:tc>
          <w:tcPr>
            <w:tcW w:w="2442" w:type="dxa"/>
            <w:tcMar>
              <w:left w:w="57" w:type="dxa"/>
              <w:right w:w="57" w:type="dxa"/>
            </w:tcMar>
            <w:vAlign w:val="center"/>
          </w:tcPr>
          <w:p>
            <w:pPr>
              <w:autoSpaceDE w:val="0"/>
              <w:autoSpaceDN w:val="0"/>
              <w:adjustRightInd w:val="0"/>
              <w:jc w:val="left"/>
              <w:rPr>
                <w:rFonts w:ascii="宋体" w:cs="宋体"/>
                <w:kern w:val="0"/>
                <w:sz w:val="24"/>
              </w:rPr>
            </w:pPr>
            <w:r>
              <w:rPr>
                <w:rFonts w:hint="eastAsia" w:ascii="宋体" w:cs="宋体"/>
                <w:kern w:val="0"/>
                <w:sz w:val="24"/>
              </w:rPr>
              <w:t>中国林业科学研究院亚热带林业研究所、宁波大学、国家林业局植物新品种保护</w:t>
            </w:r>
          </w:p>
          <w:p>
            <w:pPr>
              <w:jc w:val="left"/>
              <w:rPr>
                <w:color w:val="000000" w:themeColor="text1"/>
                <w:sz w:val="24"/>
                <w14:textFill>
                  <w14:solidFill>
                    <w14:schemeClr w14:val="tx1"/>
                  </w14:solidFill>
                </w14:textFill>
              </w:rPr>
            </w:pPr>
            <w:r>
              <w:rPr>
                <w:rFonts w:hint="eastAsia" w:ascii="宋体" w:cs="宋体"/>
                <w:kern w:val="0"/>
                <w:sz w:val="24"/>
              </w:rPr>
              <w:t>办公室。</w:t>
            </w:r>
          </w:p>
        </w:tc>
        <w:tc>
          <w:tcPr>
            <w:tcW w:w="2263" w:type="dxa"/>
            <w:tcMar>
              <w:left w:w="57" w:type="dxa"/>
              <w:right w:w="57" w:type="dxa"/>
            </w:tcMar>
            <w:vAlign w:val="center"/>
          </w:tcPr>
          <w:p>
            <w:pPr>
              <w:jc w:val="left"/>
              <w:rPr>
                <w:sz w:val="24"/>
              </w:rPr>
            </w:pPr>
            <w:r>
              <w:rPr>
                <w:rFonts w:hint="eastAsia"/>
                <w:sz w:val="24"/>
              </w:rPr>
              <w:t>李纪元、周建仁、倪穗、黄发吉、高继银、张晓庆、李辛雷、范正琪、田敏、杨玉林、</w:t>
            </w:r>
          </w:p>
          <w:p>
            <w:pPr>
              <w:jc w:val="left"/>
              <w:rPr>
                <w:sz w:val="24"/>
              </w:rPr>
            </w:pPr>
            <w:r>
              <w:rPr>
                <w:rFonts w:hint="eastAsia"/>
                <w:sz w:val="24"/>
              </w:rPr>
              <w:t>李玉红、王琼</w:t>
            </w:r>
          </w:p>
        </w:tc>
        <w:tc>
          <w:tcPr>
            <w:tcW w:w="914" w:type="dxa"/>
            <w:tcMar>
              <w:left w:w="57" w:type="dxa"/>
              <w:right w:w="57" w:type="dxa"/>
            </w:tcMar>
            <w:vAlign w:val="center"/>
          </w:tcPr>
          <w:p>
            <w:pPr>
              <w:jc w:val="center"/>
              <w:rPr>
                <w:sz w:val="24"/>
              </w:rPr>
            </w:pPr>
            <w:r>
              <w:rPr>
                <w:sz w:val="24"/>
              </w:rPr>
              <w:t>有效</w:t>
            </w:r>
          </w:p>
        </w:tc>
        <w:tc>
          <w:tcPr>
            <w:tcW w:w="923" w:type="dxa"/>
            <w:tcMar>
              <w:left w:w="57" w:type="dxa"/>
              <w:right w:w="57" w:type="dxa"/>
            </w:tcMar>
            <w:vAlign w:val="center"/>
          </w:tcPr>
          <w:p>
            <w:pPr>
              <w:jc w:val="center"/>
              <w:rPr>
                <w:sz w:val="24"/>
              </w:rPr>
            </w:pPr>
            <w:r>
              <w:rPr>
                <w:sz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92" w:type="dxa"/>
            <w:tcMar>
              <w:left w:w="57" w:type="dxa"/>
              <w:right w:w="57" w:type="dxa"/>
            </w:tcMar>
            <w:vAlign w:val="center"/>
          </w:tcPr>
          <w:p>
            <w:pPr>
              <w:jc w:val="center"/>
              <w:rPr>
                <w:sz w:val="24"/>
              </w:rPr>
            </w:pPr>
            <w:r>
              <w:rPr>
                <w:rFonts w:hint="eastAsia"/>
                <w:sz w:val="24"/>
              </w:rPr>
              <w:t>行业</w:t>
            </w:r>
          </w:p>
          <w:p>
            <w:pPr>
              <w:jc w:val="center"/>
              <w:rPr>
                <w:sz w:val="24"/>
              </w:rPr>
            </w:pPr>
            <w:r>
              <w:rPr>
                <w:rFonts w:hint="eastAsia"/>
                <w:sz w:val="24"/>
              </w:rPr>
              <w:t>标准</w:t>
            </w:r>
          </w:p>
        </w:tc>
        <w:tc>
          <w:tcPr>
            <w:tcW w:w="1853" w:type="dxa"/>
            <w:tcMar>
              <w:left w:w="57" w:type="dxa"/>
              <w:right w:w="57" w:type="dxa"/>
            </w:tcMar>
            <w:vAlign w:val="center"/>
          </w:tcPr>
          <w:p>
            <w:pPr>
              <w:jc w:val="left"/>
              <w:rPr>
                <w:sz w:val="24"/>
              </w:rPr>
            </w:pPr>
            <w:r>
              <w:rPr>
                <w:rFonts w:hint="eastAsia"/>
                <w:sz w:val="24"/>
              </w:rPr>
              <w:t>金花茶育苗技术</w:t>
            </w:r>
          </w:p>
          <w:p>
            <w:pPr>
              <w:jc w:val="left"/>
              <w:rPr>
                <w:sz w:val="24"/>
              </w:rPr>
            </w:pPr>
            <w:r>
              <w:rPr>
                <w:rFonts w:hint="eastAsia"/>
                <w:sz w:val="24"/>
              </w:rPr>
              <w:t>规程</w:t>
            </w:r>
          </w:p>
        </w:tc>
        <w:tc>
          <w:tcPr>
            <w:tcW w:w="788" w:type="dxa"/>
            <w:tcMar>
              <w:left w:w="57" w:type="dxa"/>
              <w:right w:w="57" w:type="dxa"/>
            </w:tcMar>
            <w:vAlign w:val="center"/>
          </w:tcPr>
          <w:p>
            <w:pPr>
              <w:jc w:val="center"/>
              <w:rPr>
                <w:sz w:val="24"/>
              </w:rPr>
            </w:pPr>
            <w:r>
              <w:rPr>
                <w:rFonts w:hint="eastAsia"/>
                <w:sz w:val="24"/>
              </w:rPr>
              <w:t>中国</w:t>
            </w:r>
          </w:p>
        </w:tc>
        <w:tc>
          <w:tcPr>
            <w:tcW w:w="1253" w:type="dxa"/>
            <w:tcMar>
              <w:left w:w="57" w:type="dxa"/>
              <w:right w:w="57" w:type="dxa"/>
            </w:tcMar>
            <w:vAlign w:val="center"/>
          </w:tcPr>
          <w:p>
            <w:pPr>
              <w:jc w:val="left"/>
              <w:rPr>
                <w:sz w:val="24"/>
              </w:rPr>
            </w:pPr>
            <w:r>
              <w:rPr>
                <w:sz w:val="24"/>
              </w:rPr>
              <w:t>LY/T 2751-2016</w:t>
            </w:r>
          </w:p>
        </w:tc>
        <w:tc>
          <w:tcPr>
            <w:tcW w:w="1192" w:type="dxa"/>
            <w:tcMar>
              <w:left w:w="57" w:type="dxa"/>
              <w:right w:w="57" w:type="dxa"/>
            </w:tcMar>
            <w:vAlign w:val="center"/>
          </w:tcPr>
          <w:p>
            <w:pPr>
              <w:jc w:val="left"/>
              <w:rPr>
                <w:sz w:val="24"/>
              </w:rPr>
            </w:pPr>
            <w:r>
              <w:rPr>
                <w:sz w:val="24"/>
              </w:rPr>
              <w:t>2016.10.</w:t>
            </w:r>
          </w:p>
          <w:p>
            <w:pPr>
              <w:jc w:val="left"/>
              <w:rPr>
                <w:sz w:val="24"/>
              </w:rPr>
            </w:pPr>
            <w:r>
              <w:rPr>
                <w:sz w:val="24"/>
              </w:rPr>
              <w:t>19</w:t>
            </w:r>
          </w:p>
        </w:tc>
        <w:tc>
          <w:tcPr>
            <w:tcW w:w="1256" w:type="dxa"/>
            <w:tcMar>
              <w:left w:w="57" w:type="dxa"/>
              <w:right w:w="57" w:type="dxa"/>
            </w:tcMar>
            <w:vAlign w:val="center"/>
          </w:tcPr>
          <w:p>
            <w:pPr>
              <w:jc w:val="left"/>
              <w:rPr>
                <w:sz w:val="24"/>
              </w:rPr>
            </w:pPr>
            <w:r>
              <w:rPr>
                <w:rFonts w:hint="eastAsia"/>
                <w:sz w:val="24"/>
              </w:rPr>
              <w:t>国家林业和林草局</w:t>
            </w:r>
          </w:p>
        </w:tc>
        <w:tc>
          <w:tcPr>
            <w:tcW w:w="2442" w:type="dxa"/>
            <w:tcMar>
              <w:left w:w="57" w:type="dxa"/>
              <w:right w:w="57" w:type="dxa"/>
            </w:tcMar>
            <w:vAlign w:val="center"/>
          </w:tcPr>
          <w:p>
            <w:pPr>
              <w:jc w:val="left"/>
              <w:rPr>
                <w:sz w:val="24"/>
              </w:rPr>
            </w:pPr>
            <w:r>
              <w:rPr>
                <w:rFonts w:hint="eastAsia"/>
                <w:sz w:val="24"/>
              </w:rPr>
              <w:t>广西壮族自治区林业科学研究院、广西壮族自治区南宁树木园、南宁市金花茶公园、广西合浦佳永金花茶开发有限公司、广西国茗金花茶科技有限公司</w:t>
            </w:r>
          </w:p>
        </w:tc>
        <w:tc>
          <w:tcPr>
            <w:tcW w:w="2263" w:type="dxa"/>
            <w:tcMar>
              <w:left w:w="57" w:type="dxa"/>
              <w:right w:w="57" w:type="dxa"/>
            </w:tcMar>
            <w:vAlign w:val="center"/>
          </w:tcPr>
          <w:p>
            <w:pPr>
              <w:jc w:val="left"/>
              <w:rPr>
                <w:sz w:val="24"/>
              </w:rPr>
            </w:pPr>
            <w:r>
              <w:rPr>
                <w:rFonts w:hint="eastAsia"/>
                <w:sz w:val="24"/>
              </w:rPr>
              <w:t>李开祥、韦晓娟、梁文汇、廖健明、陈金艳、李松海、韦鼎英、李志辉、张健军、梁晓静、吴道念、蒋昌杰、梁小春、蓝金宣、王坤、赵志珩、黄晓娜、闫鼎羽、曾祥艳、黄开顺、马锦林、傅镜远、王远湖</w:t>
            </w:r>
          </w:p>
          <w:p>
            <w:pPr>
              <w:jc w:val="left"/>
              <w:rPr>
                <w:sz w:val="24"/>
              </w:rPr>
            </w:pPr>
          </w:p>
          <w:p>
            <w:pPr>
              <w:jc w:val="left"/>
              <w:rPr>
                <w:sz w:val="24"/>
              </w:rPr>
            </w:pPr>
          </w:p>
        </w:tc>
        <w:tc>
          <w:tcPr>
            <w:tcW w:w="914" w:type="dxa"/>
            <w:tcMar>
              <w:left w:w="57" w:type="dxa"/>
              <w:right w:w="57" w:type="dxa"/>
            </w:tcMar>
            <w:vAlign w:val="center"/>
          </w:tcPr>
          <w:p>
            <w:pPr>
              <w:jc w:val="center"/>
              <w:rPr>
                <w:sz w:val="24"/>
              </w:rPr>
            </w:pPr>
            <w:r>
              <w:rPr>
                <w:rFonts w:hint="eastAsia"/>
                <w:sz w:val="24"/>
              </w:rPr>
              <w:t>有效</w:t>
            </w:r>
          </w:p>
        </w:tc>
        <w:tc>
          <w:tcPr>
            <w:tcW w:w="923" w:type="dxa"/>
            <w:tcMar>
              <w:left w:w="57" w:type="dxa"/>
              <w:right w:w="57" w:type="dxa"/>
            </w:tcMar>
            <w:vAlign w:val="center"/>
          </w:tcPr>
          <w:p>
            <w:pPr>
              <w:jc w:val="center"/>
              <w:rPr>
                <w:sz w:val="24"/>
              </w:rPr>
            </w:pPr>
            <w:r>
              <w:rPr>
                <w:rFonts w:hint="eastAsia"/>
                <w:sz w:val="24"/>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92" w:type="dxa"/>
            <w:tcMar>
              <w:left w:w="57" w:type="dxa"/>
              <w:right w:w="57" w:type="dxa"/>
            </w:tcMar>
            <w:vAlign w:val="center"/>
          </w:tcPr>
          <w:p>
            <w:pPr>
              <w:jc w:val="center"/>
              <w:rPr>
                <w:sz w:val="24"/>
              </w:rPr>
            </w:pPr>
            <w:r>
              <w:rPr>
                <w:rFonts w:hint="eastAsia"/>
                <w:sz w:val="24"/>
              </w:rPr>
              <w:t>行业</w:t>
            </w:r>
          </w:p>
          <w:p>
            <w:pPr>
              <w:jc w:val="center"/>
              <w:rPr>
                <w:sz w:val="24"/>
              </w:rPr>
            </w:pPr>
            <w:r>
              <w:rPr>
                <w:rFonts w:hint="eastAsia"/>
                <w:sz w:val="24"/>
              </w:rPr>
              <w:t>标准</w:t>
            </w:r>
          </w:p>
        </w:tc>
        <w:tc>
          <w:tcPr>
            <w:tcW w:w="1853" w:type="dxa"/>
            <w:tcMar>
              <w:left w:w="57" w:type="dxa"/>
              <w:right w:w="57" w:type="dxa"/>
            </w:tcMar>
            <w:vAlign w:val="center"/>
          </w:tcPr>
          <w:p>
            <w:pPr>
              <w:jc w:val="left"/>
              <w:rPr>
                <w:sz w:val="24"/>
                <w:highlight w:val="yellow"/>
              </w:rPr>
            </w:pPr>
            <w:r>
              <w:rPr>
                <w:rFonts w:hint="eastAsia"/>
                <w:color w:val="000000" w:themeColor="text1"/>
                <w:sz w:val="24"/>
                <w14:textFill>
                  <w14:solidFill>
                    <w14:schemeClr w14:val="tx1"/>
                  </w14:solidFill>
                </w14:textFill>
              </w:rPr>
              <w:t>金花茶栽培技术规程</w:t>
            </w:r>
          </w:p>
        </w:tc>
        <w:tc>
          <w:tcPr>
            <w:tcW w:w="788" w:type="dxa"/>
            <w:tcMar>
              <w:left w:w="57" w:type="dxa"/>
              <w:right w:w="57" w:type="dxa"/>
            </w:tcMar>
            <w:vAlign w:val="center"/>
          </w:tcPr>
          <w:p>
            <w:pPr>
              <w:jc w:val="center"/>
              <w:rPr>
                <w:sz w:val="24"/>
              </w:rPr>
            </w:pPr>
            <w:r>
              <w:rPr>
                <w:rFonts w:hint="eastAsia"/>
                <w:sz w:val="24"/>
              </w:rPr>
              <w:t>中国</w:t>
            </w:r>
          </w:p>
        </w:tc>
        <w:tc>
          <w:tcPr>
            <w:tcW w:w="1253" w:type="dxa"/>
            <w:tcMar>
              <w:left w:w="57" w:type="dxa"/>
              <w:right w:w="57" w:type="dxa"/>
            </w:tcMar>
            <w:vAlign w:val="center"/>
          </w:tcPr>
          <w:p>
            <w:pPr>
              <w:jc w:val="left"/>
              <w:rPr>
                <w:sz w:val="24"/>
              </w:rPr>
            </w:pPr>
            <w:r>
              <w:rPr>
                <w:sz w:val="24"/>
              </w:rPr>
              <w:t>LY/T 2956-2018</w:t>
            </w:r>
          </w:p>
        </w:tc>
        <w:tc>
          <w:tcPr>
            <w:tcW w:w="1192" w:type="dxa"/>
            <w:tcMar>
              <w:left w:w="57" w:type="dxa"/>
              <w:right w:w="57" w:type="dxa"/>
            </w:tcMar>
            <w:vAlign w:val="center"/>
          </w:tcPr>
          <w:p>
            <w:pPr>
              <w:jc w:val="left"/>
              <w:rPr>
                <w:sz w:val="24"/>
              </w:rPr>
            </w:pPr>
            <w:r>
              <w:rPr>
                <w:sz w:val="24"/>
              </w:rPr>
              <w:t>2018.2.27</w:t>
            </w:r>
          </w:p>
        </w:tc>
        <w:tc>
          <w:tcPr>
            <w:tcW w:w="1256" w:type="dxa"/>
            <w:tcMar>
              <w:left w:w="57" w:type="dxa"/>
              <w:right w:w="57" w:type="dxa"/>
            </w:tcMar>
            <w:vAlign w:val="center"/>
          </w:tcPr>
          <w:p>
            <w:pPr>
              <w:jc w:val="left"/>
              <w:rPr>
                <w:sz w:val="24"/>
              </w:rPr>
            </w:pPr>
            <w:r>
              <w:rPr>
                <w:rFonts w:hint="eastAsia"/>
                <w:sz w:val="24"/>
              </w:rPr>
              <w:t>国家林业和林草局</w:t>
            </w:r>
          </w:p>
        </w:tc>
        <w:tc>
          <w:tcPr>
            <w:tcW w:w="2442" w:type="dxa"/>
            <w:tcMar>
              <w:left w:w="57" w:type="dxa"/>
              <w:right w:w="57" w:type="dxa"/>
            </w:tcMar>
            <w:vAlign w:val="center"/>
          </w:tcPr>
          <w:p>
            <w:pPr>
              <w:jc w:val="left"/>
              <w:rPr>
                <w:sz w:val="24"/>
              </w:rPr>
            </w:pPr>
            <w:r>
              <w:rPr>
                <w:rFonts w:hint="eastAsia"/>
                <w:sz w:val="24"/>
              </w:rPr>
              <w:t>中国林业科学研究院亚热带林业研究所、湖南农业大学、宁波大学、南宁市金花茶公园、广西源之源生态农业投资公司、广西合浦佳永金花茶开发有限公司</w:t>
            </w:r>
          </w:p>
        </w:tc>
        <w:tc>
          <w:tcPr>
            <w:tcW w:w="2263" w:type="dxa"/>
            <w:tcMar>
              <w:left w:w="57" w:type="dxa"/>
              <w:right w:w="57" w:type="dxa"/>
            </w:tcMar>
            <w:vAlign w:val="center"/>
          </w:tcPr>
          <w:p>
            <w:pPr>
              <w:jc w:val="left"/>
              <w:rPr>
                <w:sz w:val="24"/>
              </w:rPr>
            </w:pPr>
            <w:r>
              <w:rPr>
                <w:rFonts w:hint="eastAsia"/>
                <w:sz w:val="24"/>
              </w:rPr>
              <w:t>李纪元、何丽波、倪穗、李辛雷、范正琪、殷恒福、李志辉、吴斌、刘明靖、蒋昌杰、陈德龙、傅镜远、姜丽娜</w:t>
            </w:r>
          </w:p>
        </w:tc>
        <w:tc>
          <w:tcPr>
            <w:tcW w:w="914" w:type="dxa"/>
            <w:tcMar>
              <w:left w:w="57" w:type="dxa"/>
              <w:right w:w="57" w:type="dxa"/>
            </w:tcMar>
            <w:vAlign w:val="center"/>
          </w:tcPr>
          <w:p>
            <w:pPr>
              <w:jc w:val="center"/>
              <w:rPr>
                <w:sz w:val="24"/>
              </w:rPr>
            </w:pPr>
            <w:r>
              <w:rPr>
                <w:rFonts w:hint="eastAsia"/>
                <w:sz w:val="24"/>
              </w:rPr>
              <w:t>有效</w:t>
            </w:r>
          </w:p>
        </w:tc>
        <w:tc>
          <w:tcPr>
            <w:tcW w:w="923" w:type="dxa"/>
            <w:tcMar>
              <w:left w:w="57" w:type="dxa"/>
              <w:right w:w="57" w:type="dxa"/>
            </w:tcMar>
            <w:vAlign w:val="center"/>
          </w:tcPr>
          <w:p>
            <w:pPr>
              <w:jc w:val="center"/>
              <w:rPr>
                <w:sz w:val="24"/>
              </w:rPr>
            </w:pPr>
            <w:r>
              <w:rPr>
                <w:rFonts w:hint="eastAsia"/>
                <w:sz w:val="24"/>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92" w:type="dxa"/>
            <w:tcMar>
              <w:left w:w="57" w:type="dxa"/>
              <w:right w:w="57" w:type="dxa"/>
            </w:tcMar>
            <w:vAlign w:val="center"/>
          </w:tcPr>
          <w:p>
            <w:pPr>
              <w:jc w:val="center"/>
              <w:rPr>
                <w:rFonts w:hint="eastAsia"/>
                <w:sz w:val="24"/>
              </w:rPr>
            </w:pPr>
            <w:r>
              <w:rPr>
                <w:rFonts w:hint="eastAsia"/>
                <w:sz w:val="24"/>
              </w:rPr>
              <w:t>地方</w:t>
            </w:r>
          </w:p>
          <w:p>
            <w:pPr>
              <w:jc w:val="center"/>
              <w:rPr>
                <w:sz w:val="24"/>
              </w:rPr>
            </w:pPr>
            <w:r>
              <w:rPr>
                <w:rFonts w:hint="eastAsia"/>
                <w:sz w:val="24"/>
              </w:rPr>
              <w:t>标准</w:t>
            </w:r>
          </w:p>
        </w:tc>
        <w:tc>
          <w:tcPr>
            <w:tcW w:w="1853" w:type="dxa"/>
            <w:tcMar>
              <w:left w:w="57" w:type="dxa"/>
              <w:right w:w="57" w:type="dxa"/>
            </w:tcMar>
            <w:vAlign w:val="center"/>
          </w:tcPr>
          <w:p>
            <w:pPr>
              <w:jc w:val="left"/>
              <w:rPr>
                <w:sz w:val="24"/>
              </w:rPr>
            </w:pPr>
            <w:r>
              <w:rPr>
                <w:rFonts w:hint="eastAsia"/>
                <w:sz w:val="24"/>
              </w:rPr>
              <w:t>金花茶叶茶加工技术规程</w:t>
            </w:r>
          </w:p>
        </w:tc>
        <w:tc>
          <w:tcPr>
            <w:tcW w:w="788" w:type="dxa"/>
            <w:tcMar>
              <w:left w:w="57" w:type="dxa"/>
              <w:right w:w="57" w:type="dxa"/>
            </w:tcMar>
            <w:vAlign w:val="center"/>
          </w:tcPr>
          <w:p>
            <w:pPr>
              <w:jc w:val="left"/>
              <w:rPr>
                <w:sz w:val="24"/>
              </w:rPr>
            </w:pPr>
            <w:r>
              <w:rPr>
                <w:sz w:val="24"/>
              </w:rPr>
              <w:t>中国</w:t>
            </w:r>
          </w:p>
        </w:tc>
        <w:tc>
          <w:tcPr>
            <w:tcW w:w="1253" w:type="dxa"/>
            <w:tcMar>
              <w:left w:w="57" w:type="dxa"/>
              <w:right w:w="57" w:type="dxa"/>
            </w:tcMar>
            <w:vAlign w:val="center"/>
          </w:tcPr>
          <w:p>
            <w:pPr>
              <w:jc w:val="left"/>
              <w:rPr>
                <w:sz w:val="24"/>
              </w:rPr>
            </w:pPr>
            <w:r>
              <w:rPr>
                <w:rFonts w:hint="eastAsia"/>
                <w:sz w:val="24"/>
              </w:rPr>
              <w:t>DB45/T 2131-2020</w:t>
            </w:r>
          </w:p>
        </w:tc>
        <w:tc>
          <w:tcPr>
            <w:tcW w:w="1192" w:type="dxa"/>
            <w:tcMar>
              <w:left w:w="57" w:type="dxa"/>
              <w:right w:w="57" w:type="dxa"/>
            </w:tcMar>
            <w:vAlign w:val="center"/>
          </w:tcPr>
          <w:p>
            <w:pPr>
              <w:jc w:val="left"/>
              <w:rPr>
                <w:sz w:val="24"/>
              </w:rPr>
            </w:pPr>
            <w:r>
              <w:rPr>
                <w:sz w:val="24"/>
              </w:rPr>
              <w:t>20</w:t>
            </w:r>
            <w:r>
              <w:rPr>
                <w:rFonts w:hint="eastAsia"/>
                <w:sz w:val="24"/>
              </w:rPr>
              <w:t>20</w:t>
            </w:r>
            <w:r>
              <w:rPr>
                <w:sz w:val="24"/>
              </w:rPr>
              <w:t>.</w:t>
            </w:r>
            <w:r>
              <w:rPr>
                <w:rFonts w:hint="eastAsia"/>
                <w:sz w:val="24"/>
              </w:rPr>
              <w:t>7</w:t>
            </w:r>
            <w:r>
              <w:rPr>
                <w:sz w:val="24"/>
              </w:rPr>
              <w:t>.</w:t>
            </w:r>
            <w:r>
              <w:rPr>
                <w:rFonts w:hint="eastAsia"/>
                <w:sz w:val="24"/>
              </w:rPr>
              <w:t>1</w:t>
            </w:r>
            <w:r>
              <w:rPr>
                <w:sz w:val="24"/>
              </w:rPr>
              <w:t>0</w:t>
            </w:r>
          </w:p>
        </w:tc>
        <w:tc>
          <w:tcPr>
            <w:tcW w:w="1256" w:type="dxa"/>
            <w:tcMar>
              <w:left w:w="57" w:type="dxa"/>
              <w:right w:w="57" w:type="dxa"/>
            </w:tcMar>
            <w:vAlign w:val="center"/>
          </w:tcPr>
          <w:p>
            <w:pPr>
              <w:jc w:val="left"/>
              <w:rPr>
                <w:sz w:val="24"/>
              </w:rPr>
            </w:pPr>
            <w:r>
              <w:rPr>
                <w:rFonts w:hint="eastAsia"/>
                <w:sz w:val="24"/>
              </w:rPr>
              <w:t>广西壮族自治区市场监督管理局</w:t>
            </w:r>
          </w:p>
        </w:tc>
        <w:tc>
          <w:tcPr>
            <w:tcW w:w="2442" w:type="dxa"/>
            <w:tcMar>
              <w:left w:w="57" w:type="dxa"/>
              <w:right w:w="57" w:type="dxa"/>
            </w:tcMar>
            <w:vAlign w:val="center"/>
          </w:tcPr>
          <w:p>
            <w:pPr>
              <w:jc w:val="left"/>
              <w:rPr>
                <w:rFonts w:hint="eastAsia"/>
                <w:sz w:val="24"/>
              </w:rPr>
            </w:pPr>
            <w:r>
              <w:rPr>
                <w:rFonts w:hint="eastAsia"/>
                <w:sz w:val="24"/>
              </w:rPr>
              <w:t>南宁市青秀区人民政府……广西源之源生态农业投资有限公司</w:t>
            </w:r>
          </w:p>
        </w:tc>
        <w:tc>
          <w:tcPr>
            <w:tcW w:w="2263" w:type="dxa"/>
            <w:tcMar>
              <w:left w:w="57" w:type="dxa"/>
              <w:right w:w="57" w:type="dxa"/>
            </w:tcMar>
            <w:vAlign w:val="center"/>
          </w:tcPr>
          <w:p>
            <w:pPr>
              <w:jc w:val="left"/>
              <w:rPr>
                <w:rFonts w:hint="eastAsia"/>
                <w:sz w:val="24"/>
              </w:rPr>
            </w:pPr>
            <w:r>
              <w:rPr>
                <w:rFonts w:hint="eastAsia"/>
                <w:sz w:val="24"/>
              </w:rPr>
              <w:t>陈德龙、王华新、毕宏宇、滕雯馨、陈建林、岑东灿、洪少杰、刘存禄</w:t>
            </w:r>
          </w:p>
        </w:tc>
        <w:tc>
          <w:tcPr>
            <w:tcW w:w="914" w:type="dxa"/>
            <w:tcMar>
              <w:left w:w="57" w:type="dxa"/>
              <w:right w:w="57" w:type="dxa"/>
            </w:tcMar>
            <w:vAlign w:val="center"/>
          </w:tcPr>
          <w:p>
            <w:pPr>
              <w:jc w:val="left"/>
              <w:rPr>
                <w:sz w:val="24"/>
              </w:rPr>
            </w:pPr>
            <w:r>
              <w:rPr>
                <w:sz w:val="24"/>
              </w:rPr>
              <w:t>有效</w:t>
            </w:r>
          </w:p>
        </w:tc>
        <w:tc>
          <w:tcPr>
            <w:tcW w:w="923" w:type="dxa"/>
            <w:tcMar>
              <w:left w:w="57" w:type="dxa"/>
              <w:right w:w="57" w:type="dxa"/>
            </w:tcMar>
            <w:vAlign w:val="center"/>
          </w:tcPr>
          <w:p>
            <w:pPr>
              <w:jc w:val="left"/>
              <w:rPr>
                <w:sz w:val="24"/>
              </w:rPr>
            </w:pPr>
            <w:r>
              <w:rPr>
                <w:sz w:val="24"/>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892" w:type="dxa"/>
            <w:tcMar>
              <w:left w:w="57" w:type="dxa"/>
              <w:right w:w="57" w:type="dxa"/>
            </w:tcMar>
            <w:vAlign w:val="center"/>
          </w:tcPr>
          <w:p>
            <w:pPr>
              <w:jc w:val="center"/>
              <w:rPr>
                <w:sz w:val="24"/>
              </w:rPr>
            </w:pPr>
            <w:r>
              <w:rPr>
                <w:rFonts w:hint="eastAsia"/>
                <w:sz w:val="24"/>
              </w:rPr>
              <w:t>新品种</w:t>
            </w:r>
          </w:p>
        </w:tc>
        <w:tc>
          <w:tcPr>
            <w:tcW w:w="1853" w:type="dxa"/>
            <w:tcMar>
              <w:left w:w="57" w:type="dxa"/>
              <w:right w:w="57" w:type="dxa"/>
            </w:tcMar>
            <w:vAlign w:val="center"/>
          </w:tcPr>
          <w:p>
            <w:pPr>
              <w:jc w:val="left"/>
              <w:rPr>
                <w:sz w:val="24"/>
              </w:rPr>
            </w:pPr>
            <w:r>
              <w:rPr>
                <w:rFonts w:hint="eastAsia"/>
                <w:sz w:val="24"/>
              </w:rPr>
              <w:t>冬月</w:t>
            </w:r>
          </w:p>
        </w:tc>
        <w:tc>
          <w:tcPr>
            <w:tcW w:w="788" w:type="dxa"/>
            <w:tcMar>
              <w:left w:w="57" w:type="dxa"/>
              <w:right w:w="57" w:type="dxa"/>
            </w:tcMar>
            <w:vAlign w:val="center"/>
          </w:tcPr>
          <w:p>
            <w:pPr>
              <w:jc w:val="center"/>
              <w:rPr>
                <w:sz w:val="24"/>
              </w:rPr>
            </w:pPr>
            <w:r>
              <w:rPr>
                <w:rFonts w:hint="eastAsia"/>
                <w:sz w:val="24"/>
              </w:rPr>
              <w:t>中国</w:t>
            </w:r>
          </w:p>
        </w:tc>
        <w:tc>
          <w:tcPr>
            <w:tcW w:w="1253" w:type="dxa"/>
            <w:tcMar>
              <w:left w:w="57" w:type="dxa"/>
              <w:right w:w="57" w:type="dxa"/>
            </w:tcMar>
            <w:vAlign w:val="center"/>
          </w:tcPr>
          <w:p>
            <w:pPr>
              <w:jc w:val="left"/>
              <w:rPr>
                <w:sz w:val="24"/>
              </w:rPr>
            </w:pPr>
            <w:r>
              <w:rPr>
                <w:sz w:val="24"/>
              </w:rPr>
              <w:t>201</w:t>
            </w:r>
            <w:r>
              <w:rPr>
                <w:rFonts w:hint="eastAsia"/>
                <w:sz w:val="24"/>
              </w:rPr>
              <w:t>60042</w:t>
            </w:r>
          </w:p>
        </w:tc>
        <w:tc>
          <w:tcPr>
            <w:tcW w:w="1192" w:type="dxa"/>
            <w:tcMar>
              <w:left w:w="57" w:type="dxa"/>
              <w:right w:w="57" w:type="dxa"/>
            </w:tcMar>
            <w:vAlign w:val="center"/>
          </w:tcPr>
          <w:p>
            <w:pPr>
              <w:jc w:val="left"/>
              <w:rPr>
                <w:sz w:val="24"/>
              </w:rPr>
            </w:pPr>
            <w:r>
              <w:rPr>
                <w:sz w:val="24"/>
              </w:rPr>
              <w:t>201</w:t>
            </w:r>
            <w:r>
              <w:rPr>
                <w:rFonts w:hint="eastAsia"/>
                <w:sz w:val="24"/>
              </w:rPr>
              <w:t>6.8.8</w:t>
            </w:r>
          </w:p>
        </w:tc>
        <w:tc>
          <w:tcPr>
            <w:tcW w:w="1256" w:type="dxa"/>
            <w:tcMar>
              <w:left w:w="57" w:type="dxa"/>
              <w:right w:w="57" w:type="dxa"/>
            </w:tcMar>
            <w:vAlign w:val="center"/>
          </w:tcPr>
          <w:p>
            <w:pPr>
              <w:jc w:val="left"/>
              <w:rPr>
                <w:sz w:val="24"/>
              </w:rPr>
            </w:pPr>
            <w:r>
              <w:rPr>
                <w:rFonts w:hint="eastAsia"/>
                <w:sz w:val="24"/>
              </w:rPr>
              <w:t>国家林业和林草局</w:t>
            </w:r>
          </w:p>
        </w:tc>
        <w:tc>
          <w:tcPr>
            <w:tcW w:w="2442" w:type="dxa"/>
            <w:tcMar>
              <w:left w:w="57" w:type="dxa"/>
              <w:right w:w="57" w:type="dxa"/>
            </w:tcMar>
            <w:vAlign w:val="center"/>
          </w:tcPr>
          <w:p>
            <w:pPr>
              <w:jc w:val="left"/>
              <w:rPr>
                <w:sz w:val="24"/>
              </w:rPr>
            </w:pPr>
            <w:r>
              <w:rPr>
                <w:rFonts w:hint="eastAsia"/>
                <w:sz w:val="24"/>
              </w:rPr>
              <w:t>南宁市金花茶公园</w:t>
            </w:r>
          </w:p>
        </w:tc>
        <w:tc>
          <w:tcPr>
            <w:tcW w:w="2263" w:type="dxa"/>
            <w:tcMar>
              <w:left w:w="57" w:type="dxa"/>
              <w:right w:w="57" w:type="dxa"/>
            </w:tcMar>
            <w:vAlign w:val="center"/>
          </w:tcPr>
          <w:p>
            <w:pPr>
              <w:jc w:val="left"/>
              <w:rPr>
                <w:sz w:val="24"/>
              </w:rPr>
            </w:pPr>
            <w:r>
              <w:rPr>
                <w:rFonts w:hint="eastAsia"/>
                <w:sz w:val="24"/>
              </w:rPr>
              <w:t>黄连冬</w:t>
            </w:r>
          </w:p>
        </w:tc>
        <w:tc>
          <w:tcPr>
            <w:tcW w:w="914" w:type="dxa"/>
            <w:tcMar>
              <w:left w:w="57" w:type="dxa"/>
              <w:right w:w="57" w:type="dxa"/>
            </w:tcMar>
            <w:vAlign w:val="center"/>
          </w:tcPr>
          <w:p>
            <w:pPr>
              <w:jc w:val="center"/>
              <w:rPr>
                <w:sz w:val="24"/>
              </w:rPr>
            </w:pPr>
            <w:r>
              <w:rPr>
                <w:rFonts w:hint="eastAsia"/>
                <w:sz w:val="24"/>
              </w:rPr>
              <w:t>有效</w:t>
            </w:r>
          </w:p>
        </w:tc>
        <w:tc>
          <w:tcPr>
            <w:tcW w:w="923" w:type="dxa"/>
            <w:tcMar>
              <w:left w:w="57" w:type="dxa"/>
              <w:right w:w="57" w:type="dxa"/>
            </w:tcMar>
            <w:vAlign w:val="center"/>
          </w:tcPr>
          <w:p>
            <w:pPr>
              <w:jc w:val="center"/>
              <w:rPr>
                <w:sz w:val="24"/>
              </w:rPr>
            </w:pPr>
            <w:r>
              <w:rPr>
                <w:rFonts w:hint="eastAsia"/>
                <w:sz w:val="24"/>
              </w:rPr>
              <w:t>是</w:t>
            </w:r>
          </w:p>
        </w:tc>
      </w:tr>
    </w:tbl>
    <w:p/>
    <w:tbl>
      <w:tblPr>
        <w:tblStyle w:val="5"/>
        <w:tblW w:w="4991" w:type="pct"/>
        <w:tblInd w:w="57"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993"/>
        <w:gridCol w:w="3260"/>
        <w:gridCol w:w="1134"/>
        <w:gridCol w:w="992"/>
        <w:gridCol w:w="852"/>
        <w:gridCol w:w="708"/>
        <w:gridCol w:w="2835"/>
        <w:gridCol w:w="7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2268" w:type="dxa"/>
            <w:tcMar>
              <w:left w:w="57" w:type="dxa"/>
              <w:right w:w="57" w:type="dxa"/>
            </w:tcMar>
            <w:vAlign w:val="center"/>
          </w:tcPr>
          <w:p>
            <w:pPr>
              <w:spacing w:line="280" w:lineRule="exact"/>
              <w:jc w:val="center"/>
              <w:rPr>
                <w:b/>
                <w:bCs/>
                <w:sz w:val="24"/>
              </w:rPr>
            </w:pPr>
            <w:r>
              <w:rPr>
                <w:rFonts w:hint="eastAsia"/>
                <w:b/>
                <w:bCs/>
                <w:sz w:val="24"/>
              </w:rPr>
              <w:t>论文名称</w:t>
            </w:r>
          </w:p>
        </w:tc>
        <w:tc>
          <w:tcPr>
            <w:tcW w:w="993" w:type="dxa"/>
            <w:tcMar>
              <w:left w:w="57" w:type="dxa"/>
              <w:right w:w="57" w:type="dxa"/>
            </w:tcMar>
            <w:vAlign w:val="center"/>
          </w:tcPr>
          <w:p>
            <w:pPr>
              <w:spacing w:line="280" w:lineRule="exact"/>
              <w:jc w:val="center"/>
              <w:rPr>
                <w:b/>
                <w:bCs/>
                <w:sz w:val="24"/>
              </w:rPr>
            </w:pPr>
            <w:r>
              <w:rPr>
                <w:rFonts w:hint="eastAsia"/>
                <w:b/>
                <w:bCs/>
                <w:sz w:val="24"/>
              </w:rPr>
              <w:t>刊名</w:t>
            </w:r>
          </w:p>
        </w:tc>
        <w:tc>
          <w:tcPr>
            <w:tcW w:w="3260" w:type="dxa"/>
            <w:tcMar>
              <w:left w:w="57" w:type="dxa"/>
              <w:right w:w="57" w:type="dxa"/>
            </w:tcMar>
            <w:vAlign w:val="center"/>
          </w:tcPr>
          <w:p>
            <w:pPr>
              <w:spacing w:line="280" w:lineRule="exact"/>
              <w:jc w:val="center"/>
              <w:rPr>
                <w:b/>
                <w:bCs/>
                <w:sz w:val="24"/>
              </w:rPr>
            </w:pPr>
            <w:r>
              <w:rPr>
                <w:rFonts w:hint="eastAsia"/>
                <w:b/>
                <w:bCs/>
                <w:sz w:val="24"/>
              </w:rPr>
              <w:t>作者</w:t>
            </w:r>
          </w:p>
        </w:tc>
        <w:tc>
          <w:tcPr>
            <w:tcW w:w="1134" w:type="dxa"/>
            <w:tcMar>
              <w:left w:w="57" w:type="dxa"/>
              <w:right w:w="57" w:type="dxa"/>
            </w:tcMar>
            <w:vAlign w:val="center"/>
          </w:tcPr>
          <w:p>
            <w:pPr>
              <w:spacing w:line="280" w:lineRule="exact"/>
              <w:jc w:val="center"/>
              <w:rPr>
                <w:b/>
                <w:bCs/>
                <w:sz w:val="24"/>
              </w:rPr>
            </w:pPr>
            <w:r>
              <w:rPr>
                <w:rFonts w:hint="eastAsia"/>
                <w:b/>
                <w:bCs/>
                <w:sz w:val="24"/>
              </w:rPr>
              <w:t>年卷页码</w:t>
            </w:r>
          </w:p>
          <w:p>
            <w:pPr>
              <w:spacing w:line="280" w:lineRule="exact"/>
              <w:jc w:val="center"/>
              <w:rPr>
                <w:b/>
                <w:bCs/>
                <w:sz w:val="24"/>
              </w:rPr>
            </w:pPr>
            <w:r>
              <w:rPr>
                <w:b/>
                <w:bCs/>
                <w:sz w:val="24"/>
              </w:rPr>
              <w:t>(xx</w:t>
            </w:r>
            <w:r>
              <w:rPr>
                <w:rFonts w:hint="eastAsia"/>
                <w:b/>
                <w:bCs/>
                <w:sz w:val="24"/>
              </w:rPr>
              <w:t>年</w:t>
            </w:r>
            <w:r>
              <w:rPr>
                <w:b/>
                <w:bCs/>
                <w:sz w:val="24"/>
              </w:rPr>
              <w:t>xx</w:t>
            </w:r>
            <w:r>
              <w:rPr>
                <w:rFonts w:hint="eastAsia"/>
                <w:b/>
                <w:bCs/>
                <w:sz w:val="24"/>
              </w:rPr>
              <w:t>卷</w:t>
            </w:r>
            <w:r>
              <w:rPr>
                <w:b/>
                <w:bCs/>
                <w:sz w:val="24"/>
              </w:rPr>
              <w:t>xx</w:t>
            </w:r>
            <w:r>
              <w:rPr>
                <w:rFonts w:hint="eastAsia"/>
                <w:b/>
                <w:bCs/>
                <w:sz w:val="24"/>
              </w:rPr>
              <w:t>页</w:t>
            </w:r>
            <w:r>
              <w:rPr>
                <w:b/>
                <w:bCs/>
                <w:sz w:val="24"/>
              </w:rPr>
              <w:t>)</w:t>
            </w:r>
          </w:p>
        </w:tc>
        <w:tc>
          <w:tcPr>
            <w:tcW w:w="992" w:type="dxa"/>
            <w:tcMar>
              <w:left w:w="57" w:type="dxa"/>
              <w:right w:w="57" w:type="dxa"/>
            </w:tcMar>
            <w:vAlign w:val="center"/>
          </w:tcPr>
          <w:p>
            <w:pPr>
              <w:spacing w:line="280" w:lineRule="exact"/>
              <w:jc w:val="center"/>
              <w:rPr>
                <w:b/>
                <w:bCs/>
                <w:sz w:val="24"/>
              </w:rPr>
            </w:pPr>
            <w:r>
              <w:rPr>
                <w:rFonts w:hint="eastAsia"/>
                <w:b/>
                <w:bCs/>
                <w:sz w:val="24"/>
              </w:rPr>
              <w:t>发表时间（年月</w:t>
            </w:r>
            <w:r>
              <w:rPr>
                <w:b/>
                <w:bCs/>
                <w:sz w:val="24"/>
              </w:rPr>
              <w:t xml:space="preserve"> </w:t>
            </w:r>
            <w:r>
              <w:rPr>
                <w:rFonts w:hint="eastAsia"/>
                <w:b/>
                <w:bCs/>
                <w:sz w:val="24"/>
              </w:rPr>
              <w:t>日）</w:t>
            </w:r>
          </w:p>
        </w:tc>
        <w:tc>
          <w:tcPr>
            <w:tcW w:w="852" w:type="dxa"/>
            <w:tcMar>
              <w:left w:w="57" w:type="dxa"/>
              <w:right w:w="57" w:type="dxa"/>
            </w:tcMar>
            <w:vAlign w:val="center"/>
          </w:tcPr>
          <w:p>
            <w:pPr>
              <w:spacing w:line="280" w:lineRule="exact"/>
              <w:jc w:val="center"/>
              <w:rPr>
                <w:b/>
                <w:bCs/>
                <w:sz w:val="24"/>
              </w:rPr>
            </w:pPr>
            <w:r>
              <w:rPr>
                <w:rFonts w:hint="eastAsia"/>
                <w:b/>
                <w:bCs/>
                <w:sz w:val="24"/>
              </w:rPr>
              <w:t>通讯作者（含共同）</w:t>
            </w:r>
          </w:p>
        </w:tc>
        <w:tc>
          <w:tcPr>
            <w:tcW w:w="708" w:type="dxa"/>
            <w:tcMar>
              <w:left w:w="57" w:type="dxa"/>
              <w:right w:w="57" w:type="dxa"/>
            </w:tcMar>
            <w:vAlign w:val="center"/>
          </w:tcPr>
          <w:p>
            <w:pPr>
              <w:spacing w:line="280" w:lineRule="exact"/>
              <w:jc w:val="center"/>
              <w:rPr>
                <w:b/>
                <w:bCs/>
                <w:sz w:val="24"/>
              </w:rPr>
            </w:pPr>
            <w:r>
              <w:rPr>
                <w:rFonts w:hint="eastAsia"/>
                <w:b/>
                <w:bCs/>
                <w:sz w:val="24"/>
              </w:rPr>
              <w:t>第一作者</w:t>
            </w:r>
            <w:r>
              <w:rPr>
                <w:b/>
                <w:bCs/>
                <w:sz w:val="24"/>
              </w:rPr>
              <w:t>(</w:t>
            </w:r>
            <w:r>
              <w:rPr>
                <w:rFonts w:hint="eastAsia"/>
                <w:b/>
                <w:bCs/>
                <w:sz w:val="24"/>
              </w:rPr>
              <w:t>含共同</w:t>
            </w:r>
            <w:r>
              <w:rPr>
                <w:b/>
                <w:bCs/>
                <w:sz w:val="24"/>
              </w:rPr>
              <w:t>)</w:t>
            </w:r>
          </w:p>
        </w:tc>
        <w:tc>
          <w:tcPr>
            <w:tcW w:w="2835" w:type="dxa"/>
            <w:tcMar>
              <w:left w:w="57" w:type="dxa"/>
              <w:right w:w="57" w:type="dxa"/>
            </w:tcMar>
            <w:vAlign w:val="center"/>
          </w:tcPr>
          <w:p>
            <w:pPr>
              <w:spacing w:line="280" w:lineRule="exact"/>
              <w:jc w:val="center"/>
              <w:rPr>
                <w:b/>
                <w:bCs/>
                <w:sz w:val="24"/>
              </w:rPr>
            </w:pPr>
            <w:r>
              <w:rPr>
                <w:rFonts w:hint="eastAsia"/>
                <w:b/>
                <w:bCs/>
                <w:sz w:val="24"/>
              </w:rPr>
              <w:t>署名单位</w:t>
            </w:r>
          </w:p>
        </w:tc>
        <w:tc>
          <w:tcPr>
            <w:tcW w:w="709" w:type="dxa"/>
            <w:tcMar>
              <w:left w:w="57" w:type="dxa"/>
              <w:right w:w="57" w:type="dxa"/>
            </w:tcMar>
            <w:vAlign w:val="center"/>
          </w:tcPr>
          <w:p>
            <w:pPr>
              <w:spacing w:line="280" w:lineRule="exact"/>
              <w:jc w:val="center"/>
              <w:rPr>
                <w:b/>
                <w:bCs/>
                <w:sz w:val="24"/>
              </w:rPr>
            </w:pPr>
            <w:r>
              <w:rPr>
                <w:rFonts w:hint="eastAsia"/>
                <w:b/>
                <w:bCs/>
                <w:sz w:val="24"/>
              </w:rPr>
              <w:t>广西单位是否署名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2268" w:type="dxa"/>
            <w:tcMar>
              <w:left w:w="57" w:type="dxa"/>
              <w:right w:w="57" w:type="dxa"/>
            </w:tcMar>
            <w:vAlign w:val="center"/>
          </w:tcPr>
          <w:p>
            <w:pPr>
              <w:jc w:val="left"/>
              <w:rPr>
                <w:sz w:val="24"/>
              </w:rPr>
            </w:pPr>
            <w:r>
              <w:rPr>
                <w:rFonts w:hint="eastAsia"/>
                <w:sz w:val="24"/>
              </w:rPr>
              <w:t>印度紫檀凋落物与人工施肥对林下金花茶生长及土壤理化性质的影响</w:t>
            </w:r>
          </w:p>
        </w:tc>
        <w:tc>
          <w:tcPr>
            <w:tcW w:w="993" w:type="dxa"/>
            <w:tcMar>
              <w:left w:w="57" w:type="dxa"/>
              <w:right w:w="57" w:type="dxa"/>
            </w:tcMar>
            <w:vAlign w:val="center"/>
          </w:tcPr>
          <w:p>
            <w:pPr>
              <w:jc w:val="left"/>
              <w:rPr>
                <w:sz w:val="24"/>
              </w:rPr>
            </w:pPr>
            <w:r>
              <w:rPr>
                <w:rFonts w:hint="eastAsia"/>
                <w:sz w:val="24"/>
              </w:rPr>
              <w:t>广西林业科学</w:t>
            </w:r>
          </w:p>
        </w:tc>
        <w:tc>
          <w:tcPr>
            <w:tcW w:w="3260" w:type="dxa"/>
            <w:tcMar>
              <w:left w:w="57" w:type="dxa"/>
              <w:right w:w="57" w:type="dxa"/>
            </w:tcMar>
            <w:vAlign w:val="center"/>
          </w:tcPr>
          <w:p>
            <w:pPr>
              <w:jc w:val="left"/>
              <w:rPr>
                <w:sz w:val="24"/>
              </w:rPr>
            </w:pPr>
            <w:r>
              <w:rPr>
                <w:rFonts w:hint="eastAsia"/>
                <w:sz w:val="24"/>
              </w:rPr>
              <w:t>韦晓娟</w:t>
            </w:r>
            <w:r>
              <w:rPr>
                <w:sz w:val="24"/>
              </w:rPr>
              <w:t>,</w:t>
            </w:r>
            <w:r>
              <w:rPr>
                <w:rFonts w:hint="eastAsia"/>
                <w:sz w:val="24"/>
              </w:rPr>
              <w:t>廖健明</w:t>
            </w:r>
            <w:r>
              <w:rPr>
                <w:sz w:val="24"/>
              </w:rPr>
              <w:t>,</w:t>
            </w:r>
            <w:r>
              <w:rPr>
                <w:rFonts w:hint="eastAsia"/>
                <w:sz w:val="24"/>
              </w:rPr>
              <w:t>李宝财</w:t>
            </w:r>
            <w:r>
              <w:rPr>
                <w:sz w:val="24"/>
              </w:rPr>
              <w:t>,</w:t>
            </w:r>
            <w:r>
              <w:rPr>
                <w:rFonts w:hint="eastAsia"/>
                <w:sz w:val="24"/>
              </w:rPr>
              <w:t>李开祥</w:t>
            </w:r>
            <w:r>
              <w:rPr>
                <w:sz w:val="24"/>
              </w:rPr>
              <w:t>,</w:t>
            </w:r>
            <w:r>
              <w:rPr>
                <w:rFonts w:hint="eastAsia"/>
                <w:sz w:val="24"/>
              </w:rPr>
              <w:t>李纪元</w:t>
            </w:r>
            <w:r>
              <w:rPr>
                <w:sz w:val="24"/>
              </w:rPr>
              <w:t>,</w:t>
            </w:r>
            <w:r>
              <w:rPr>
                <w:rFonts w:hint="eastAsia"/>
                <w:sz w:val="24"/>
              </w:rPr>
              <w:t>邓荫伟</w:t>
            </w:r>
            <w:r>
              <w:rPr>
                <w:sz w:val="24"/>
              </w:rPr>
              <w:t>,</w:t>
            </w:r>
            <w:r>
              <w:rPr>
                <w:rFonts w:hint="eastAsia"/>
                <w:sz w:val="24"/>
              </w:rPr>
              <w:t>傅镜远</w:t>
            </w:r>
          </w:p>
        </w:tc>
        <w:tc>
          <w:tcPr>
            <w:tcW w:w="1134" w:type="dxa"/>
            <w:tcMar>
              <w:left w:w="57" w:type="dxa"/>
              <w:right w:w="57" w:type="dxa"/>
            </w:tcMar>
            <w:vAlign w:val="center"/>
          </w:tcPr>
          <w:p>
            <w:pPr>
              <w:jc w:val="left"/>
              <w:rPr>
                <w:sz w:val="24"/>
              </w:rPr>
            </w:pPr>
            <w:r>
              <w:rPr>
                <w:sz w:val="24"/>
              </w:rPr>
              <w:t>2021,50(02):138-143</w:t>
            </w:r>
          </w:p>
        </w:tc>
        <w:tc>
          <w:tcPr>
            <w:tcW w:w="992" w:type="dxa"/>
            <w:tcMar>
              <w:left w:w="57" w:type="dxa"/>
              <w:right w:w="57" w:type="dxa"/>
            </w:tcMar>
            <w:vAlign w:val="center"/>
          </w:tcPr>
          <w:p>
            <w:pPr>
              <w:jc w:val="left"/>
              <w:rPr>
                <w:sz w:val="24"/>
              </w:rPr>
            </w:pPr>
            <w:r>
              <w:rPr>
                <w:sz w:val="24"/>
              </w:rPr>
              <w:t>2021.04</w:t>
            </w:r>
          </w:p>
        </w:tc>
        <w:tc>
          <w:tcPr>
            <w:tcW w:w="852" w:type="dxa"/>
            <w:tcMar>
              <w:left w:w="57" w:type="dxa"/>
              <w:right w:w="57" w:type="dxa"/>
            </w:tcMar>
            <w:vAlign w:val="center"/>
          </w:tcPr>
          <w:p>
            <w:pPr>
              <w:jc w:val="left"/>
              <w:rPr>
                <w:sz w:val="24"/>
              </w:rPr>
            </w:pPr>
            <w:r>
              <w:rPr>
                <w:rFonts w:hint="eastAsia"/>
                <w:sz w:val="24"/>
              </w:rPr>
              <w:t>李开祥、李纪元</w:t>
            </w:r>
          </w:p>
        </w:tc>
        <w:tc>
          <w:tcPr>
            <w:tcW w:w="708" w:type="dxa"/>
            <w:tcMar>
              <w:left w:w="57" w:type="dxa"/>
              <w:right w:w="57" w:type="dxa"/>
            </w:tcMar>
            <w:vAlign w:val="center"/>
          </w:tcPr>
          <w:p>
            <w:pPr>
              <w:jc w:val="left"/>
              <w:rPr>
                <w:sz w:val="24"/>
              </w:rPr>
            </w:pPr>
            <w:r>
              <w:rPr>
                <w:rFonts w:hint="eastAsia"/>
                <w:sz w:val="24"/>
              </w:rPr>
              <w:t>韦晓娟</w:t>
            </w:r>
          </w:p>
        </w:tc>
        <w:tc>
          <w:tcPr>
            <w:tcW w:w="2835" w:type="dxa"/>
            <w:tcMar>
              <w:left w:w="57" w:type="dxa"/>
              <w:right w:w="57" w:type="dxa"/>
            </w:tcMar>
            <w:vAlign w:val="center"/>
          </w:tcPr>
          <w:p>
            <w:pPr>
              <w:jc w:val="left"/>
              <w:rPr>
                <w:sz w:val="24"/>
              </w:rPr>
            </w:pPr>
            <w:r>
              <w:rPr>
                <w:rFonts w:hint="eastAsia"/>
                <w:sz w:val="24"/>
              </w:rPr>
              <w:t>广西壮族自治区林业科学研究院、中国林业科学研究院亚热带林业研究所、广西师范大学、合浦佳永金花茶开发有限公司</w:t>
            </w:r>
          </w:p>
        </w:tc>
        <w:tc>
          <w:tcPr>
            <w:tcW w:w="709" w:type="dxa"/>
            <w:tcMar>
              <w:left w:w="57" w:type="dxa"/>
              <w:right w:w="57" w:type="dxa"/>
            </w:tcMar>
            <w:vAlign w:val="center"/>
          </w:tcPr>
          <w:p>
            <w:pPr>
              <w:jc w:val="center"/>
              <w:rPr>
                <w:sz w:val="24"/>
              </w:rPr>
            </w:pPr>
            <w:r>
              <w:rPr>
                <w:rFonts w:hint="eastAsia"/>
                <w:sz w:val="24"/>
              </w:rPr>
              <w:t>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2268" w:type="dxa"/>
            <w:tcMar>
              <w:left w:w="57" w:type="dxa"/>
              <w:right w:w="57" w:type="dxa"/>
            </w:tcMar>
            <w:vAlign w:val="center"/>
          </w:tcPr>
          <w:p>
            <w:pPr>
              <w:ind w:right="-105" w:rightChars="-50"/>
              <w:jc w:val="left"/>
              <w:rPr>
                <w:sz w:val="24"/>
              </w:rPr>
            </w:pPr>
            <w:r>
              <w:rPr>
                <w:sz w:val="24"/>
              </w:rPr>
              <w:t>Genetic diversity in the endangered Camellia nitidissima accessed by transcriptome-based SSR markers</w:t>
            </w:r>
          </w:p>
        </w:tc>
        <w:tc>
          <w:tcPr>
            <w:tcW w:w="993" w:type="dxa"/>
            <w:tcMar>
              <w:left w:w="57" w:type="dxa"/>
              <w:right w:w="57" w:type="dxa"/>
            </w:tcMar>
            <w:vAlign w:val="center"/>
          </w:tcPr>
          <w:p>
            <w:pPr>
              <w:jc w:val="left"/>
              <w:rPr>
                <w:sz w:val="24"/>
              </w:rPr>
            </w:pPr>
            <w:r>
              <w:rPr>
                <w:sz w:val="24"/>
              </w:rPr>
              <w:t>Trees</w:t>
            </w:r>
          </w:p>
        </w:tc>
        <w:tc>
          <w:tcPr>
            <w:tcW w:w="3260" w:type="dxa"/>
            <w:tcMar>
              <w:left w:w="57" w:type="dxa"/>
              <w:right w:w="57" w:type="dxa"/>
            </w:tcMar>
            <w:vAlign w:val="center"/>
          </w:tcPr>
          <w:p>
            <w:pPr>
              <w:jc w:val="left"/>
              <w:rPr>
                <w:sz w:val="24"/>
              </w:rPr>
            </w:pPr>
            <w:r>
              <w:rPr>
                <w:sz w:val="24"/>
              </w:rPr>
              <w:t>Xin‑lei Li,· Jie Wang, Zheng‑qi Fan, Ji‑yuan Li,· Heng‑fu Yin*</w:t>
            </w:r>
          </w:p>
        </w:tc>
        <w:tc>
          <w:tcPr>
            <w:tcW w:w="1134" w:type="dxa"/>
            <w:tcMar>
              <w:left w:w="57" w:type="dxa"/>
              <w:right w:w="57" w:type="dxa"/>
            </w:tcMar>
            <w:vAlign w:val="center"/>
          </w:tcPr>
          <w:p>
            <w:pPr>
              <w:jc w:val="left"/>
              <w:rPr>
                <w:sz w:val="24"/>
                <w:highlight w:val="cyan"/>
              </w:rPr>
            </w:pPr>
            <w:r>
              <w:rPr>
                <w:sz w:val="24"/>
              </w:rPr>
              <w:t>2020,34:543-552</w:t>
            </w:r>
          </w:p>
        </w:tc>
        <w:tc>
          <w:tcPr>
            <w:tcW w:w="992" w:type="dxa"/>
            <w:tcMar>
              <w:left w:w="57" w:type="dxa"/>
              <w:right w:w="57" w:type="dxa"/>
            </w:tcMar>
            <w:vAlign w:val="center"/>
          </w:tcPr>
          <w:p>
            <w:pPr>
              <w:jc w:val="left"/>
              <w:rPr>
                <w:sz w:val="24"/>
                <w:highlight w:val="cyan"/>
              </w:rPr>
            </w:pPr>
            <w:r>
              <w:rPr>
                <w:sz w:val="24"/>
              </w:rPr>
              <w:t>2019.11</w:t>
            </w:r>
          </w:p>
        </w:tc>
        <w:tc>
          <w:tcPr>
            <w:tcW w:w="852" w:type="dxa"/>
            <w:tcMar>
              <w:left w:w="57" w:type="dxa"/>
              <w:right w:w="57" w:type="dxa"/>
            </w:tcMar>
            <w:vAlign w:val="center"/>
          </w:tcPr>
          <w:p>
            <w:pPr>
              <w:jc w:val="left"/>
              <w:rPr>
                <w:sz w:val="24"/>
              </w:rPr>
            </w:pPr>
            <w:r>
              <w:rPr>
                <w:sz w:val="24"/>
              </w:rPr>
              <w:t>Heng‑fu Yin</w:t>
            </w:r>
          </w:p>
        </w:tc>
        <w:tc>
          <w:tcPr>
            <w:tcW w:w="708" w:type="dxa"/>
            <w:tcMar>
              <w:left w:w="57" w:type="dxa"/>
              <w:right w:w="57" w:type="dxa"/>
            </w:tcMar>
            <w:vAlign w:val="center"/>
          </w:tcPr>
          <w:p>
            <w:pPr>
              <w:jc w:val="left"/>
              <w:rPr>
                <w:sz w:val="24"/>
              </w:rPr>
            </w:pPr>
            <w:r>
              <w:rPr>
                <w:sz w:val="24"/>
              </w:rPr>
              <w:t>Xin‑lei Li</w:t>
            </w:r>
          </w:p>
        </w:tc>
        <w:tc>
          <w:tcPr>
            <w:tcW w:w="2835" w:type="dxa"/>
            <w:tcMar>
              <w:left w:w="57" w:type="dxa"/>
              <w:right w:w="57" w:type="dxa"/>
            </w:tcMar>
            <w:vAlign w:val="center"/>
          </w:tcPr>
          <w:p>
            <w:pPr>
              <w:jc w:val="left"/>
              <w:rPr>
                <w:sz w:val="24"/>
              </w:rPr>
            </w:pPr>
            <w:r>
              <w:rPr>
                <w:sz w:val="24"/>
              </w:rPr>
              <w:t>Research Institute of Subtropical Forestry, Chinese cademy</w:t>
            </w:r>
            <w:r>
              <w:rPr>
                <w:rFonts w:hint="eastAsia"/>
                <w:sz w:val="24"/>
              </w:rPr>
              <w:t xml:space="preserve"> </w:t>
            </w:r>
            <w:r>
              <w:rPr>
                <w:sz w:val="24"/>
              </w:rPr>
              <w:t>of Forestry</w:t>
            </w:r>
          </w:p>
        </w:tc>
        <w:tc>
          <w:tcPr>
            <w:tcW w:w="709" w:type="dxa"/>
            <w:tcMar>
              <w:left w:w="57" w:type="dxa"/>
              <w:right w:w="57" w:type="dxa"/>
            </w:tcMar>
            <w:vAlign w:val="center"/>
          </w:tcPr>
          <w:p>
            <w:pPr>
              <w:jc w:val="center"/>
              <w:rPr>
                <w:sz w:val="24"/>
              </w:rPr>
            </w:pPr>
            <w:r>
              <w:rPr>
                <w:rFonts w:hint="eastAsia"/>
                <w:sz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2268" w:type="dxa"/>
            <w:tcMar>
              <w:left w:w="57" w:type="dxa"/>
              <w:right w:w="57" w:type="dxa"/>
            </w:tcMar>
            <w:vAlign w:val="center"/>
          </w:tcPr>
          <w:p>
            <w:pPr>
              <w:ind w:right="-105" w:rightChars="-50"/>
              <w:jc w:val="left"/>
              <w:rPr>
                <w:sz w:val="24"/>
              </w:rPr>
            </w:pPr>
            <w:r>
              <w:rPr>
                <w:rFonts w:hint="eastAsia"/>
                <w:sz w:val="24"/>
              </w:rPr>
              <w:t>Comparative genomics analysis reveals gene family expansion and changes of expression patterns associated with natural adaptations of</w:t>
            </w:r>
            <w:r>
              <w:rPr>
                <w:sz w:val="24"/>
              </w:rPr>
              <w:t xml:space="preserve"> flowering time and secondary metabolism in yellow Camellia</w:t>
            </w:r>
          </w:p>
        </w:tc>
        <w:tc>
          <w:tcPr>
            <w:tcW w:w="993" w:type="dxa"/>
            <w:tcMar>
              <w:left w:w="57" w:type="dxa"/>
              <w:right w:w="57" w:type="dxa"/>
            </w:tcMar>
            <w:vAlign w:val="center"/>
          </w:tcPr>
          <w:p>
            <w:pPr>
              <w:jc w:val="left"/>
              <w:rPr>
                <w:sz w:val="24"/>
              </w:rPr>
            </w:pPr>
            <w:r>
              <w:rPr>
                <w:sz w:val="24"/>
              </w:rPr>
              <w:t>Functional &amp; Integrative Genomics</w:t>
            </w:r>
          </w:p>
        </w:tc>
        <w:tc>
          <w:tcPr>
            <w:tcW w:w="3260" w:type="dxa"/>
            <w:tcMar>
              <w:left w:w="57" w:type="dxa"/>
              <w:right w:w="57" w:type="dxa"/>
            </w:tcMar>
            <w:vAlign w:val="center"/>
          </w:tcPr>
          <w:p>
            <w:pPr>
              <w:jc w:val="left"/>
              <w:rPr>
                <w:sz w:val="24"/>
              </w:rPr>
            </w:pPr>
            <w:r>
              <w:rPr>
                <w:rFonts w:hint="eastAsia"/>
                <w:sz w:val="24"/>
              </w:rPr>
              <w:t>Xinlei Li, Zhengqi Fan, Haobo Guo, Ning Ye, Tao Lyu, Wen Yang, Jie Wang, Jia-Tong Wang, Bin Wu, Jiyuan Li, Hengfu Yin</w:t>
            </w:r>
          </w:p>
        </w:tc>
        <w:tc>
          <w:tcPr>
            <w:tcW w:w="1134" w:type="dxa"/>
            <w:tcMar>
              <w:left w:w="57" w:type="dxa"/>
              <w:right w:w="57" w:type="dxa"/>
            </w:tcMar>
            <w:vAlign w:val="center"/>
          </w:tcPr>
          <w:p>
            <w:pPr>
              <w:jc w:val="left"/>
              <w:rPr>
                <w:sz w:val="24"/>
              </w:rPr>
            </w:pPr>
            <w:r>
              <w:rPr>
                <w:rFonts w:hint="eastAsia"/>
                <w:sz w:val="24"/>
              </w:rPr>
              <w:t>2018,18: 659-671</w:t>
            </w:r>
          </w:p>
        </w:tc>
        <w:tc>
          <w:tcPr>
            <w:tcW w:w="992" w:type="dxa"/>
            <w:tcMar>
              <w:left w:w="57" w:type="dxa"/>
              <w:right w:w="57" w:type="dxa"/>
            </w:tcMar>
            <w:vAlign w:val="center"/>
          </w:tcPr>
          <w:p>
            <w:pPr>
              <w:jc w:val="left"/>
              <w:rPr>
                <w:sz w:val="24"/>
              </w:rPr>
            </w:pPr>
            <w:r>
              <w:rPr>
                <w:sz w:val="24"/>
              </w:rPr>
              <w:t>201</w:t>
            </w:r>
            <w:r>
              <w:rPr>
                <w:rFonts w:hint="eastAsia"/>
                <w:sz w:val="24"/>
              </w:rPr>
              <w:t>8</w:t>
            </w:r>
            <w:r>
              <w:rPr>
                <w:sz w:val="24"/>
              </w:rPr>
              <w:t>.</w:t>
            </w:r>
            <w:r>
              <w:rPr>
                <w:rFonts w:hint="eastAsia"/>
                <w:sz w:val="24"/>
              </w:rPr>
              <w:t>06</w:t>
            </w:r>
          </w:p>
        </w:tc>
        <w:tc>
          <w:tcPr>
            <w:tcW w:w="852" w:type="dxa"/>
            <w:tcMar>
              <w:left w:w="57" w:type="dxa"/>
              <w:right w:w="57" w:type="dxa"/>
            </w:tcMar>
            <w:vAlign w:val="center"/>
          </w:tcPr>
          <w:p>
            <w:pPr>
              <w:jc w:val="left"/>
              <w:rPr>
                <w:sz w:val="24"/>
              </w:rPr>
            </w:pPr>
            <w:r>
              <w:rPr>
                <w:sz w:val="24"/>
              </w:rPr>
              <w:t>Heng‑fu Yin</w:t>
            </w:r>
          </w:p>
        </w:tc>
        <w:tc>
          <w:tcPr>
            <w:tcW w:w="708" w:type="dxa"/>
            <w:tcMar>
              <w:left w:w="57" w:type="dxa"/>
              <w:right w:w="57" w:type="dxa"/>
            </w:tcMar>
            <w:vAlign w:val="center"/>
          </w:tcPr>
          <w:p>
            <w:pPr>
              <w:jc w:val="left"/>
              <w:rPr>
                <w:sz w:val="24"/>
              </w:rPr>
            </w:pPr>
            <w:r>
              <w:rPr>
                <w:sz w:val="24"/>
              </w:rPr>
              <w:t>Xin‑lei Li</w:t>
            </w:r>
          </w:p>
        </w:tc>
        <w:tc>
          <w:tcPr>
            <w:tcW w:w="2835" w:type="dxa"/>
            <w:tcMar>
              <w:left w:w="57" w:type="dxa"/>
              <w:right w:w="57" w:type="dxa"/>
            </w:tcMar>
            <w:vAlign w:val="center"/>
          </w:tcPr>
          <w:p>
            <w:pPr>
              <w:jc w:val="left"/>
              <w:rPr>
                <w:sz w:val="24"/>
              </w:rPr>
            </w:pPr>
            <w:r>
              <w:rPr>
                <w:sz w:val="24"/>
              </w:rPr>
              <w:t>State Key Laboratory of Tree Genetics and Breeding, Research</w:t>
            </w:r>
          </w:p>
          <w:p>
            <w:pPr>
              <w:jc w:val="left"/>
              <w:rPr>
                <w:sz w:val="24"/>
              </w:rPr>
            </w:pPr>
            <w:r>
              <w:rPr>
                <w:sz w:val="24"/>
              </w:rPr>
              <w:t>Institute of Subtropical Forestry, Chinese Academy of Forestry</w:t>
            </w:r>
            <w:r>
              <w:rPr>
                <w:rFonts w:hint="eastAsia"/>
                <w:sz w:val="24"/>
              </w:rPr>
              <w:t>.</w:t>
            </w:r>
          </w:p>
          <w:p>
            <w:pPr>
              <w:jc w:val="left"/>
              <w:rPr>
                <w:sz w:val="24"/>
              </w:rPr>
            </w:pPr>
            <w:r>
              <w:rPr>
                <w:sz w:val="24"/>
              </w:rPr>
              <w:t>Colleges of Engineering and Computer Science, SimCenter,</w:t>
            </w:r>
          </w:p>
          <w:p>
            <w:pPr>
              <w:jc w:val="left"/>
              <w:rPr>
                <w:sz w:val="24"/>
              </w:rPr>
            </w:pPr>
            <w:r>
              <w:rPr>
                <w:sz w:val="24"/>
              </w:rPr>
              <w:t>University of Tennessee Chattanooga, Chattanooga</w:t>
            </w:r>
            <w:r>
              <w:rPr>
                <w:rFonts w:hint="eastAsia"/>
                <w:sz w:val="24"/>
              </w:rPr>
              <w:t>.</w:t>
            </w:r>
          </w:p>
          <w:p>
            <w:pPr>
              <w:jc w:val="left"/>
              <w:rPr>
                <w:sz w:val="24"/>
              </w:rPr>
            </w:pPr>
            <w:r>
              <w:rPr>
                <w:sz w:val="24"/>
              </w:rPr>
              <w:t>The Southern Modern Forestry Collaborative Innovation Center,</w:t>
            </w:r>
          </w:p>
          <w:p>
            <w:pPr>
              <w:jc w:val="left"/>
              <w:rPr>
                <w:sz w:val="24"/>
              </w:rPr>
            </w:pPr>
            <w:r>
              <w:rPr>
                <w:sz w:val="24"/>
              </w:rPr>
              <w:t>Nanjing Forestry University</w:t>
            </w:r>
            <w:r>
              <w:rPr>
                <w:rFonts w:hint="eastAsia"/>
                <w:sz w:val="24"/>
              </w:rPr>
              <w:t>.</w:t>
            </w:r>
          </w:p>
          <w:p>
            <w:pPr>
              <w:jc w:val="left"/>
              <w:rPr>
                <w:sz w:val="24"/>
              </w:rPr>
            </w:pPr>
            <w:r>
              <w:rPr>
                <w:sz w:val="24"/>
              </w:rPr>
              <w:t>College of Marine Sciences, Ningbo University</w:t>
            </w:r>
            <w:r>
              <w:rPr>
                <w:rFonts w:hint="eastAsia"/>
                <w:sz w:val="24"/>
              </w:rPr>
              <w:t>.</w:t>
            </w:r>
          </w:p>
        </w:tc>
        <w:tc>
          <w:tcPr>
            <w:tcW w:w="709" w:type="dxa"/>
            <w:tcMar>
              <w:left w:w="57" w:type="dxa"/>
              <w:right w:w="57" w:type="dxa"/>
            </w:tcMar>
            <w:vAlign w:val="center"/>
          </w:tcPr>
          <w:p>
            <w:pPr>
              <w:jc w:val="center"/>
              <w:rPr>
                <w:sz w:val="24"/>
              </w:rPr>
            </w:pPr>
            <w:r>
              <w:rPr>
                <w:sz w:val="24"/>
              </w:rPr>
              <w:t>否</w:t>
            </w:r>
          </w:p>
        </w:tc>
      </w:tr>
    </w:tbl>
    <w:p/>
    <w:sectPr>
      <w:footerReference r:id="rId3" w:type="default"/>
      <w:pgSz w:w="16838" w:h="11906" w:orient="landscape"/>
      <w:pgMar w:top="1474"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Microsoft YaHei UI"/>
    <w:panose1 w:val="00000000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5541792"/>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8B70F7"/>
    <w:rsid w:val="0002625A"/>
    <w:rsid w:val="00072853"/>
    <w:rsid w:val="00090D90"/>
    <w:rsid w:val="000A037A"/>
    <w:rsid w:val="000A2533"/>
    <w:rsid w:val="000B5D9F"/>
    <w:rsid w:val="000C1D7F"/>
    <w:rsid w:val="000C3739"/>
    <w:rsid w:val="000F1F4B"/>
    <w:rsid w:val="00106BF0"/>
    <w:rsid w:val="00121223"/>
    <w:rsid w:val="0015423A"/>
    <w:rsid w:val="00202C29"/>
    <w:rsid w:val="00217741"/>
    <w:rsid w:val="002267F8"/>
    <w:rsid w:val="00231D89"/>
    <w:rsid w:val="002346FC"/>
    <w:rsid w:val="00263991"/>
    <w:rsid w:val="0026604B"/>
    <w:rsid w:val="00287151"/>
    <w:rsid w:val="002F073E"/>
    <w:rsid w:val="002F5619"/>
    <w:rsid w:val="003351C3"/>
    <w:rsid w:val="003B0FF2"/>
    <w:rsid w:val="003E2F49"/>
    <w:rsid w:val="004E679C"/>
    <w:rsid w:val="005E5791"/>
    <w:rsid w:val="00613B27"/>
    <w:rsid w:val="00633D47"/>
    <w:rsid w:val="006350E9"/>
    <w:rsid w:val="0065298E"/>
    <w:rsid w:val="00656BB8"/>
    <w:rsid w:val="00664F9A"/>
    <w:rsid w:val="0069605F"/>
    <w:rsid w:val="006A3DF6"/>
    <w:rsid w:val="006D4943"/>
    <w:rsid w:val="006F5C49"/>
    <w:rsid w:val="00716F67"/>
    <w:rsid w:val="00722985"/>
    <w:rsid w:val="00723670"/>
    <w:rsid w:val="007306D5"/>
    <w:rsid w:val="007A55EB"/>
    <w:rsid w:val="007C64CF"/>
    <w:rsid w:val="008928EC"/>
    <w:rsid w:val="008A4BB5"/>
    <w:rsid w:val="008D3662"/>
    <w:rsid w:val="00915664"/>
    <w:rsid w:val="00921110"/>
    <w:rsid w:val="0093147E"/>
    <w:rsid w:val="00945B6F"/>
    <w:rsid w:val="0098397D"/>
    <w:rsid w:val="00996819"/>
    <w:rsid w:val="00A44975"/>
    <w:rsid w:val="00A55F07"/>
    <w:rsid w:val="00A677B9"/>
    <w:rsid w:val="00AD735F"/>
    <w:rsid w:val="00B122AC"/>
    <w:rsid w:val="00B9606F"/>
    <w:rsid w:val="00B97B6D"/>
    <w:rsid w:val="00BC6798"/>
    <w:rsid w:val="00C44E6C"/>
    <w:rsid w:val="00D14B81"/>
    <w:rsid w:val="00D67C85"/>
    <w:rsid w:val="00D858A8"/>
    <w:rsid w:val="00D902A5"/>
    <w:rsid w:val="00D97025"/>
    <w:rsid w:val="00DA5EDD"/>
    <w:rsid w:val="00DC17B1"/>
    <w:rsid w:val="00E10098"/>
    <w:rsid w:val="00E10258"/>
    <w:rsid w:val="00E156F9"/>
    <w:rsid w:val="00E21C6D"/>
    <w:rsid w:val="00E50730"/>
    <w:rsid w:val="00E7341D"/>
    <w:rsid w:val="00E83C40"/>
    <w:rsid w:val="00E8424B"/>
    <w:rsid w:val="00E963C1"/>
    <w:rsid w:val="00EC1E18"/>
    <w:rsid w:val="00ED49D8"/>
    <w:rsid w:val="00F64259"/>
    <w:rsid w:val="00F830C8"/>
    <w:rsid w:val="00F873F2"/>
    <w:rsid w:val="00FC3353"/>
    <w:rsid w:val="00FC5D23"/>
    <w:rsid w:val="08DD05B0"/>
    <w:rsid w:val="10EC6FE2"/>
    <w:rsid w:val="1DC651AA"/>
    <w:rsid w:val="23434EFD"/>
    <w:rsid w:val="37913A4C"/>
    <w:rsid w:val="462B1522"/>
    <w:rsid w:val="4BDC611E"/>
    <w:rsid w:val="4CAE09A3"/>
    <w:rsid w:val="51395EE5"/>
    <w:rsid w:val="52827431"/>
    <w:rsid w:val="57C80534"/>
    <w:rsid w:val="57EF769A"/>
    <w:rsid w:val="6496092B"/>
    <w:rsid w:val="725E5564"/>
    <w:rsid w:val="768177BA"/>
    <w:rsid w:val="79EB7DBF"/>
    <w:rsid w:val="7A8B7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99"/>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421</Words>
  <Characters>2401</Characters>
  <Lines>20</Lines>
  <Paragraphs>5</Paragraphs>
  <TotalTime>1</TotalTime>
  <ScaleCrop>false</ScaleCrop>
  <LinksUpToDate>false</LinksUpToDate>
  <CharactersWithSpaces>2817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2021-06-09T09:27:00Z</dcterms:created>
  <dc:creator>Administrator</dc:creator>
  <cp:lastModifiedBy>科技管理办公室</cp:lastModifiedBy>
  <dcterms:modified xsi:type="dcterms:W3CDTF">2021-07-14T02:17:25Z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EBEDF24AAE824B45A6C019ED2C3DC078</vt:lpwstr>
  </property>
</Properties>
</file>